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3DBCC" w14:textId="7257743A" w:rsidR="0051586C" w:rsidRDefault="0051586C" w:rsidP="0051586C">
      <w:pPr>
        <w:spacing w:before="0" w:after="0"/>
        <w:jc w:val="center"/>
        <w:rPr>
          <w:rFonts w:ascii="Garamond" w:hAnsi="Garamond"/>
          <w:u w:val="single"/>
        </w:rPr>
      </w:pPr>
      <w:r w:rsidRPr="000523C8">
        <w:rPr>
          <w:rFonts w:ascii="Garamond" w:hAnsi="Garamond"/>
          <w:u w:val="single"/>
        </w:rPr>
        <w:t>Epistemology of Mind</w:t>
      </w:r>
      <w:r>
        <w:rPr>
          <w:rFonts w:ascii="Garamond" w:hAnsi="Garamond"/>
          <w:u w:val="single"/>
        </w:rPr>
        <w:t xml:space="preserve"> 1/6</w:t>
      </w:r>
    </w:p>
    <w:p w14:paraId="7FFC57B9" w14:textId="77777777" w:rsidR="000611B8" w:rsidRPr="000611B8" w:rsidRDefault="000611B8" w:rsidP="000611B8">
      <w:pPr>
        <w:spacing w:before="0" w:after="0"/>
        <w:jc w:val="center"/>
        <w:rPr>
          <w:rFonts w:ascii="Times New Roman" w:eastAsia="Times New Roman" w:hAnsi="Times New Roman" w:cs="Times New Roman"/>
          <w:szCs w:val="24"/>
          <w:lang w:val="en-US"/>
        </w:rPr>
      </w:pPr>
      <w:r w:rsidRPr="000611B8">
        <w:rPr>
          <w:rFonts w:ascii="Times New Roman" w:eastAsia="Times New Roman" w:hAnsi="Times New Roman" w:cs="Times New Roman"/>
          <w:szCs w:val="24"/>
          <w:lang w:val="en-US"/>
        </w:rPr>
        <w:fldChar w:fldCharType="begin"/>
      </w:r>
      <w:r w:rsidRPr="000611B8">
        <w:rPr>
          <w:rFonts w:ascii="Times New Roman" w:eastAsia="Times New Roman" w:hAnsi="Times New Roman" w:cs="Times New Roman"/>
          <w:szCs w:val="24"/>
          <w:lang w:val="en-US"/>
        </w:rPr>
        <w:instrText xml:space="preserve"> HYPERLINK "https://jessiemunton.wixsite.com/philosophy" </w:instrText>
      </w:r>
      <w:r w:rsidRPr="000611B8">
        <w:rPr>
          <w:rFonts w:ascii="Times New Roman" w:eastAsia="Times New Roman" w:hAnsi="Times New Roman" w:cs="Times New Roman"/>
          <w:szCs w:val="24"/>
          <w:lang w:val="en-US"/>
        </w:rPr>
        <w:fldChar w:fldCharType="separate"/>
      </w:r>
      <w:r w:rsidRPr="000611B8">
        <w:rPr>
          <w:rFonts w:ascii="Times New Roman" w:eastAsia="Times New Roman" w:hAnsi="Times New Roman" w:cs="Times New Roman"/>
          <w:color w:val="0000FF"/>
          <w:szCs w:val="24"/>
          <w:u w:val="single"/>
          <w:lang w:val="en-US"/>
        </w:rPr>
        <w:t>https://jes</w:t>
      </w:r>
      <w:r w:rsidRPr="000611B8">
        <w:rPr>
          <w:rFonts w:ascii="Times New Roman" w:eastAsia="Times New Roman" w:hAnsi="Times New Roman" w:cs="Times New Roman"/>
          <w:color w:val="0000FF"/>
          <w:szCs w:val="24"/>
          <w:u w:val="single"/>
          <w:lang w:val="en-US"/>
        </w:rPr>
        <w:t>s</w:t>
      </w:r>
      <w:r w:rsidRPr="000611B8">
        <w:rPr>
          <w:rFonts w:ascii="Times New Roman" w:eastAsia="Times New Roman" w:hAnsi="Times New Roman" w:cs="Times New Roman"/>
          <w:color w:val="0000FF"/>
          <w:szCs w:val="24"/>
          <w:u w:val="single"/>
          <w:lang w:val="en-US"/>
        </w:rPr>
        <w:t>iemunton.wixsite.com/philosophy</w:t>
      </w:r>
      <w:r w:rsidRPr="000611B8">
        <w:rPr>
          <w:rFonts w:ascii="Times New Roman" w:eastAsia="Times New Roman" w:hAnsi="Times New Roman" w:cs="Times New Roman"/>
          <w:szCs w:val="24"/>
          <w:lang w:val="en-US"/>
        </w:rPr>
        <w:fldChar w:fldCharType="end"/>
      </w:r>
    </w:p>
    <w:p w14:paraId="2012C0D2" w14:textId="77777777" w:rsidR="000611B8" w:rsidRPr="000523C8" w:rsidRDefault="000611B8" w:rsidP="0051586C">
      <w:pPr>
        <w:spacing w:before="0" w:after="0"/>
        <w:jc w:val="center"/>
        <w:rPr>
          <w:rFonts w:ascii="Garamond" w:hAnsi="Garamond"/>
          <w:u w:val="single"/>
        </w:rPr>
      </w:pPr>
    </w:p>
    <w:p w14:paraId="176405BE" w14:textId="27D2A501" w:rsidR="0051586C" w:rsidRPr="0051586C" w:rsidRDefault="0051586C" w:rsidP="0051586C">
      <w:pPr>
        <w:pStyle w:val="ListParagraph"/>
        <w:numPr>
          <w:ilvl w:val="0"/>
          <w:numId w:val="4"/>
        </w:numPr>
        <w:rPr>
          <w:rFonts w:ascii="Garamond" w:hAnsi="Garamond"/>
        </w:rPr>
      </w:pPr>
      <w:r w:rsidRPr="0051586C">
        <w:rPr>
          <w:rFonts w:ascii="Garamond" w:hAnsi="Garamond"/>
          <w:u w:val="single"/>
        </w:rPr>
        <w:t>Welcome</w:t>
      </w:r>
      <w:r w:rsidRPr="0051586C">
        <w:rPr>
          <w:rFonts w:ascii="Garamond" w:hAnsi="Garamond"/>
        </w:rPr>
        <w:t xml:space="preserve">… </w:t>
      </w:r>
    </w:p>
    <w:p w14:paraId="733CFB53" w14:textId="77777777" w:rsidR="0051586C" w:rsidRPr="000523C8" w:rsidRDefault="0051586C" w:rsidP="0051586C">
      <w:pPr>
        <w:spacing w:before="0" w:after="0"/>
        <w:rPr>
          <w:rFonts w:ascii="Garamond" w:hAnsi="Garamond"/>
        </w:rPr>
      </w:pPr>
      <w:r w:rsidRPr="000523C8">
        <w:rPr>
          <w:rFonts w:ascii="Garamond" w:hAnsi="Garamond"/>
        </w:rPr>
        <w:t>You know about a lot of different things (the weather right now, the weather last week, how the weather works, the weather next week)</w:t>
      </w:r>
    </w:p>
    <w:p w14:paraId="213406BE" w14:textId="77777777" w:rsidR="0051586C" w:rsidRDefault="0051586C" w:rsidP="0051586C">
      <w:pPr>
        <w:spacing w:before="0" w:after="0"/>
        <w:rPr>
          <w:rFonts w:ascii="Garamond" w:hAnsi="Garamond"/>
        </w:rPr>
      </w:pPr>
    </w:p>
    <w:p w14:paraId="7C65179E" w14:textId="7D939124" w:rsidR="0051586C" w:rsidRPr="000523C8" w:rsidRDefault="0051586C" w:rsidP="0051586C">
      <w:pPr>
        <w:spacing w:before="0" w:after="0"/>
        <w:rPr>
          <w:rFonts w:ascii="Garamond" w:hAnsi="Garamond"/>
        </w:rPr>
      </w:pPr>
      <w:r w:rsidRPr="000523C8">
        <w:rPr>
          <w:rFonts w:ascii="Garamond" w:hAnsi="Garamond"/>
        </w:rPr>
        <w:t xml:space="preserve">Standard routes to knowledge: </w:t>
      </w:r>
    </w:p>
    <w:p w14:paraId="4D47F917" w14:textId="77777777" w:rsidR="0051586C" w:rsidRPr="0051586C" w:rsidRDefault="0051586C" w:rsidP="0051586C">
      <w:pPr>
        <w:pStyle w:val="ListParagraph"/>
        <w:numPr>
          <w:ilvl w:val="0"/>
          <w:numId w:val="2"/>
        </w:numPr>
        <w:rPr>
          <w:rFonts w:ascii="Garamond" w:hAnsi="Garamond"/>
        </w:rPr>
      </w:pPr>
      <w:r w:rsidRPr="0051586C">
        <w:rPr>
          <w:rFonts w:ascii="Garamond" w:hAnsi="Garamond"/>
        </w:rPr>
        <w:t>Perception</w:t>
      </w:r>
    </w:p>
    <w:p w14:paraId="5D2BC863" w14:textId="77777777" w:rsidR="0051586C" w:rsidRPr="0051586C" w:rsidRDefault="0051586C" w:rsidP="0051586C">
      <w:pPr>
        <w:pStyle w:val="ListParagraph"/>
        <w:numPr>
          <w:ilvl w:val="0"/>
          <w:numId w:val="2"/>
        </w:numPr>
        <w:rPr>
          <w:rFonts w:ascii="Garamond" w:hAnsi="Garamond"/>
        </w:rPr>
      </w:pPr>
      <w:r w:rsidRPr="0051586C">
        <w:rPr>
          <w:rFonts w:ascii="Garamond" w:hAnsi="Garamond"/>
        </w:rPr>
        <w:t>Memory</w:t>
      </w:r>
    </w:p>
    <w:p w14:paraId="73B3606B" w14:textId="77777777" w:rsidR="0051586C" w:rsidRPr="0051586C" w:rsidRDefault="0051586C" w:rsidP="0051586C">
      <w:pPr>
        <w:pStyle w:val="ListParagraph"/>
        <w:numPr>
          <w:ilvl w:val="0"/>
          <w:numId w:val="2"/>
        </w:numPr>
        <w:rPr>
          <w:rFonts w:ascii="Garamond" w:hAnsi="Garamond"/>
        </w:rPr>
      </w:pPr>
      <w:r w:rsidRPr="0051586C">
        <w:rPr>
          <w:rFonts w:ascii="Garamond" w:hAnsi="Garamond"/>
        </w:rPr>
        <w:t>Testimony</w:t>
      </w:r>
    </w:p>
    <w:p w14:paraId="4386DCA3" w14:textId="77777777" w:rsidR="0051586C" w:rsidRPr="0051586C" w:rsidRDefault="0051586C" w:rsidP="0051586C">
      <w:pPr>
        <w:pStyle w:val="ListParagraph"/>
        <w:numPr>
          <w:ilvl w:val="0"/>
          <w:numId w:val="2"/>
        </w:numPr>
        <w:rPr>
          <w:rFonts w:ascii="Garamond" w:hAnsi="Garamond"/>
        </w:rPr>
      </w:pPr>
      <w:r w:rsidRPr="0051586C">
        <w:rPr>
          <w:rFonts w:ascii="Garamond" w:hAnsi="Garamond"/>
        </w:rPr>
        <w:t>Inference</w:t>
      </w:r>
    </w:p>
    <w:p w14:paraId="27CB251E" w14:textId="77777777" w:rsidR="0051586C" w:rsidRPr="000523C8" w:rsidRDefault="0051586C" w:rsidP="0051586C">
      <w:pPr>
        <w:spacing w:before="0" w:after="0"/>
        <w:rPr>
          <w:rFonts w:ascii="Garamond" w:hAnsi="Garamond"/>
        </w:rPr>
      </w:pPr>
    </w:p>
    <w:p w14:paraId="375BC9D0" w14:textId="77777777" w:rsidR="0051586C" w:rsidRPr="000523C8" w:rsidRDefault="0051586C" w:rsidP="0051586C">
      <w:pPr>
        <w:spacing w:before="0" w:after="0"/>
        <w:rPr>
          <w:rFonts w:ascii="Garamond" w:hAnsi="Garamond"/>
        </w:rPr>
      </w:pPr>
      <w:r w:rsidRPr="000523C8">
        <w:rPr>
          <w:rFonts w:ascii="Garamond" w:hAnsi="Garamond"/>
        </w:rPr>
        <w:t>Some ordinary features of knowledge</w:t>
      </w:r>
    </w:p>
    <w:p w14:paraId="575A0934" w14:textId="77777777" w:rsidR="0051586C" w:rsidRPr="0051586C" w:rsidRDefault="0051586C" w:rsidP="000611B8">
      <w:pPr>
        <w:pStyle w:val="ListParagraph"/>
        <w:numPr>
          <w:ilvl w:val="0"/>
          <w:numId w:val="11"/>
        </w:numPr>
        <w:rPr>
          <w:rFonts w:ascii="Garamond" w:hAnsi="Garamond"/>
        </w:rPr>
      </w:pPr>
      <w:r w:rsidRPr="0051586C">
        <w:rPr>
          <w:rFonts w:ascii="Garamond" w:hAnsi="Garamond"/>
        </w:rPr>
        <w:t xml:space="preserve">Sometimes you think you know something but you turn out to be wrong. </w:t>
      </w:r>
    </w:p>
    <w:p w14:paraId="341FE529" w14:textId="6E544B47" w:rsidR="0051586C" w:rsidRDefault="0051586C" w:rsidP="000611B8">
      <w:pPr>
        <w:pStyle w:val="ListParagraph"/>
        <w:numPr>
          <w:ilvl w:val="0"/>
          <w:numId w:val="11"/>
        </w:numPr>
        <w:rPr>
          <w:rFonts w:ascii="Garamond" w:hAnsi="Garamond"/>
        </w:rPr>
      </w:pPr>
      <w:r w:rsidRPr="0051586C">
        <w:rPr>
          <w:rFonts w:ascii="Garamond" w:hAnsi="Garamond"/>
        </w:rPr>
        <w:t xml:space="preserve">Often others disagree with you, and they may have good grounds to do so. </w:t>
      </w:r>
    </w:p>
    <w:p w14:paraId="32D8DD60" w14:textId="67A23C04" w:rsidR="000611B8" w:rsidRPr="0051586C" w:rsidRDefault="000611B8" w:rsidP="000611B8">
      <w:pPr>
        <w:pStyle w:val="ListParagraph"/>
        <w:numPr>
          <w:ilvl w:val="0"/>
          <w:numId w:val="11"/>
        </w:numPr>
        <w:rPr>
          <w:rFonts w:ascii="Garamond" w:hAnsi="Garamond"/>
        </w:rPr>
      </w:pPr>
      <w:r>
        <w:rPr>
          <w:rFonts w:ascii="Garamond" w:hAnsi="Garamond"/>
        </w:rPr>
        <w:t>You may consult others and let their views determine your own on a particular topic</w:t>
      </w:r>
    </w:p>
    <w:p w14:paraId="46A7247F" w14:textId="77777777" w:rsidR="0051586C" w:rsidRPr="000523C8" w:rsidRDefault="0051586C" w:rsidP="0051586C">
      <w:pPr>
        <w:spacing w:before="0" w:after="0"/>
        <w:rPr>
          <w:rFonts w:ascii="Garamond" w:hAnsi="Garamond"/>
        </w:rPr>
      </w:pPr>
    </w:p>
    <w:p w14:paraId="0ABE85E2" w14:textId="77777777" w:rsidR="0051586C" w:rsidRDefault="0051586C" w:rsidP="0051586C">
      <w:pPr>
        <w:spacing w:before="0" w:after="0"/>
        <w:rPr>
          <w:rFonts w:ascii="Garamond" w:hAnsi="Garamond"/>
        </w:rPr>
      </w:pPr>
      <w:r w:rsidRPr="000523C8">
        <w:rPr>
          <w:rFonts w:ascii="Garamond" w:hAnsi="Garamond"/>
        </w:rPr>
        <w:t>You also know a lot of things about your own mind</w:t>
      </w:r>
      <w:r>
        <w:rPr>
          <w:rFonts w:ascii="Garamond" w:hAnsi="Garamond"/>
        </w:rPr>
        <w:t>…</w:t>
      </w:r>
    </w:p>
    <w:p w14:paraId="47CC942B" w14:textId="77777777" w:rsidR="0051586C" w:rsidRDefault="0051586C" w:rsidP="0051586C">
      <w:pPr>
        <w:pStyle w:val="ListParagraph"/>
        <w:numPr>
          <w:ilvl w:val="0"/>
          <w:numId w:val="3"/>
        </w:numPr>
        <w:rPr>
          <w:rFonts w:ascii="Garamond" w:hAnsi="Garamond"/>
        </w:rPr>
      </w:pPr>
      <w:r>
        <w:rPr>
          <w:rFonts w:ascii="Garamond" w:hAnsi="Garamond"/>
        </w:rPr>
        <w:t>What you believe</w:t>
      </w:r>
    </w:p>
    <w:p w14:paraId="1E093528" w14:textId="77777777" w:rsidR="0051586C" w:rsidRDefault="0051586C" w:rsidP="0051586C">
      <w:pPr>
        <w:pStyle w:val="ListParagraph"/>
        <w:numPr>
          <w:ilvl w:val="0"/>
          <w:numId w:val="3"/>
        </w:numPr>
        <w:rPr>
          <w:rFonts w:ascii="Garamond" w:hAnsi="Garamond"/>
        </w:rPr>
      </w:pPr>
      <w:r>
        <w:rPr>
          <w:rFonts w:ascii="Garamond" w:hAnsi="Garamond"/>
        </w:rPr>
        <w:t>What you’re thinking about right now</w:t>
      </w:r>
    </w:p>
    <w:p w14:paraId="00CB9150" w14:textId="43731306" w:rsidR="0051586C" w:rsidRDefault="0051586C" w:rsidP="0051586C">
      <w:pPr>
        <w:pStyle w:val="ListParagraph"/>
        <w:numPr>
          <w:ilvl w:val="0"/>
          <w:numId w:val="3"/>
        </w:numPr>
        <w:rPr>
          <w:rFonts w:ascii="Garamond" w:hAnsi="Garamond"/>
        </w:rPr>
      </w:pPr>
      <w:r>
        <w:rPr>
          <w:rFonts w:ascii="Garamond" w:hAnsi="Garamond"/>
        </w:rPr>
        <w:t>What you are currently feeling (pain, tiredness, emotions…)</w:t>
      </w:r>
    </w:p>
    <w:p w14:paraId="152FE45F" w14:textId="1525C19D" w:rsidR="0051586C" w:rsidRPr="0051586C" w:rsidRDefault="0051586C" w:rsidP="0051586C">
      <w:pPr>
        <w:pStyle w:val="ListParagraph"/>
        <w:numPr>
          <w:ilvl w:val="0"/>
          <w:numId w:val="3"/>
        </w:numPr>
        <w:rPr>
          <w:rFonts w:ascii="Garamond" w:hAnsi="Garamond"/>
        </w:rPr>
      </w:pPr>
      <w:r>
        <w:rPr>
          <w:rFonts w:ascii="Garamond" w:hAnsi="Garamond"/>
        </w:rPr>
        <w:t>How you are disposed to respond to things (Are you prone to tears? What makes you angry?)</w:t>
      </w:r>
      <w:r w:rsidRPr="0051586C">
        <w:rPr>
          <w:rFonts w:ascii="Garamond" w:hAnsi="Garamond"/>
        </w:rPr>
        <w:t xml:space="preserve"> </w:t>
      </w:r>
    </w:p>
    <w:p w14:paraId="6958C7E2" w14:textId="77777777" w:rsidR="0051586C" w:rsidRPr="000523C8" w:rsidRDefault="0051586C" w:rsidP="0051586C">
      <w:pPr>
        <w:spacing w:before="0" w:after="0"/>
        <w:rPr>
          <w:rFonts w:ascii="Garamond" w:hAnsi="Garamond"/>
        </w:rPr>
      </w:pPr>
    </w:p>
    <w:p w14:paraId="0DF90BDC" w14:textId="77777777" w:rsidR="0051586C" w:rsidRPr="000523C8" w:rsidRDefault="0051586C" w:rsidP="0051586C">
      <w:pPr>
        <w:spacing w:before="0" w:after="0"/>
        <w:rPr>
          <w:rFonts w:ascii="Garamond" w:hAnsi="Garamond"/>
        </w:rPr>
      </w:pPr>
      <w:r w:rsidRPr="000523C8">
        <w:rPr>
          <w:rFonts w:ascii="Garamond" w:hAnsi="Garamond"/>
          <w:i/>
        </w:rPr>
        <w:t xml:space="preserve">How </w:t>
      </w:r>
      <w:r w:rsidRPr="000523C8">
        <w:rPr>
          <w:rFonts w:ascii="Garamond" w:hAnsi="Garamond"/>
        </w:rPr>
        <w:t xml:space="preserve">do you know those things? What’s the route to that knowledge? </w:t>
      </w:r>
    </w:p>
    <w:p w14:paraId="4F0E0216" w14:textId="7D53F95B" w:rsidR="0051586C" w:rsidRPr="0051586C" w:rsidRDefault="0051586C" w:rsidP="0051586C">
      <w:pPr>
        <w:pStyle w:val="ListParagraph"/>
        <w:numPr>
          <w:ilvl w:val="0"/>
          <w:numId w:val="1"/>
        </w:numPr>
        <w:rPr>
          <w:rFonts w:ascii="Garamond" w:hAnsi="Garamond"/>
        </w:rPr>
      </w:pPr>
      <w:r w:rsidRPr="000523C8">
        <w:rPr>
          <w:rFonts w:ascii="Garamond" w:hAnsi="Garamond"/>
        </w:rPr>
        <w:t>Ordinary routes don’t seem like good candidates…</w:t>
      </w:r>
    </w:p>
    <w:p w14:paraId="6772DA6F" w14:textId="5794BB05" w:rsidR="0051586C" w:rsidRPr="0051586C" w:rsidRDefault="0051586C" w:rsidP="0051586C">
      <w:pPr>
        <w:pStyle w:val="ListParagraph"/>
        <w:numPr>
          <w:ilvl w:val="0"/>
          <w:numId w:val="1"/>
        </w:numPr>
        <w:rPr>
          <w:rFonts w:ascii="Garamond" w:hAnsi="Garamond"/>
        </w:rPr>
      </w:pPr>
      <w:r w:rsidRPr="0051586C">
        <w:rPr>
          <w:rFonts w:ascii="Garamond" w:hAnsi="Garamond"/>
        </w:rPr>
        <w:t>That knowledge doesn’t seem to manifest (</w:t>
      </w:r>
      <w:proofErr w:type="spellStart"/>
      <w:r w:rsidRPr="0051586C">
        <w:rPr>
          <w:rFonts w:ascii="Garamond" w:hAnsi="Garamond"/>
        </w:rPr>
        <w:t>i</w:t>
      </w:r>
      <w:proofErr w:type="spellEnd"/>
      <w:r w:rsidRPr="0051586C">
        <w:rPr>
          <w:rFonts w:ascii="Garamond" w:hAnsi="Garamond"/>
        </w:rPr>
        <w:t xml:space="preserve">) </w:t>
      </w:r>
      <w:r w:rsidR="000611B8">
        <w:rPr>
          <w:rFonts w:ascii="Garamond" w:hAnsi="Garamond"/>
        </w:rPr>
        <w:t>to</w:t>
      </w:r>
      <w:r w:rsidRPr="0051586C">
        <w:rPr>
          <w:rFonts w:ascii="Garamond" w:hAnsi="Garamond"/>
        </w:rPr>
        <w:t xml:space="preserve"> (ii</w:t>
      </w:r>
      <w:r w:rsidR="000611B8">
        <w:rPr>
          <w:rFonts w:ascii="Garamond" w:hAnsi="Garamond"/>
        </w:rPr>
        <w:t>i</w:t>
      </w:r>
      <w:r w:rsidRPr="0051586C">
        <w:rPr>
          <w:rFonts w:ascii="Garamond" w:hAnsi="Garamond"/>
        </w:rPr>
        <w:t xml:space="preserve">)… why not? </w:t>
      </w:r>
    </w:p>
    <w:p w14:paraId="47C49E53" w14:textId="77777777" w:rsidR="0051586C" w:rsidRDefault="0051586C" w:rsidP="0051586C">
      <w:pPr>
        <w:pStyle w:val="ListParagraph"/>
        <w:numPr>
          <w:ilvl w:val="0"/>
          <w:numId w:val="1"/>
        </w:numPr>
        <w:rPr>
          <w:rFonts w:ascii="Garamond" w:hAnsi="Garamond"/>
        </w:rPr>
      </w:pPr>
      <w:r w:rsidRPr="0051586C">
        <w:rPr>
          <w:rFonts w:ascii="Garamond" w:hAnsi="Garamond"/>
        </w:rPr>
        <w:t xml:space="preserve">How and why is knowing about your own mind different to knowing about other people’s minds? </w:t>
      </w:r>
    </w:p>
    <w:p w14:paraId="3CB214CC" w14:textId="0660B9CD" w:rsidR="0051586C" w:rsidRPr="0051586C" w:rsidRDefault="0051586C" w:rsidP="0051586C">
      <w:pPr>
        <w:pStyle w:val="ListParagraph"/>
        <w:ind w:left="1140"/>
        <w:rPr>
          <w:rFonts w:ascii="Garamond" w:hAnsi="Garamond"/>
        </w:rPr>
      </w:pPr>
      <w:r w:rsidRPr="0051586C">
        <w:rPr>
          <w:rFonts w:ascii="Garamond" w:hAnsi="Garamond"/>
        </w:rPr>
        <w:t>(Compare: knowing about your own bicycles isn’t fundamentally different to knowing about other people’s bicycles)</w:t>
      </w:r>
    </w:p>
    <w:p w14:paraId="5086FF4B" w14:textId="77777777" w:rsidR="0051586C" w:rsidRPr="000523C8" w:rsidRDefault="0051586C" w:rsidP="0051586C">
      <w:pPr>
        <w:spacing w:before="0" w:after="0"/>
        <w:rPr>
          <w:rFonts w:ascii="Garamond" w:hAnsi="Garamond"/>
        </w:rPr>
      </w:pPr>
    </w:p>
    <w:p w14:paraId="0363C3FD" w14:textId="540EF007" w:rsidR="0051586C" w:rsidRDefault="0051586C" w:rsidP="0051586C">
      <w:pPr>
        <w:spacing w:before="0" w:after="0"/>
        <w:ind w:left="60"/>
        <w:rPr>
          <w:rFonts w:ascii="Garamond" w:hAnsi="Garamond"/>
        </w:rPr>
      </w:pPr>
      <w:r w:rsidRPr="000523C8">
        <w:rPr>
          <w:rFonts w:ascii="Garamond" w:hAnsi="Garamond"/>
        </w:rPr>
        <w:t xml:space="preserve">What is it that you know </w:t>
      </w:r>
      <w:r w:rsidRPr="0051586C">
        <w:rPr>
          <w:rFonts w:ascii="Garamond" w:hAnsi="Garamond"/>
          <w:i/>
        </w:rPr>
        <w:t>about</w:t>
      </w:r>
      <w:r w:rsidRPr="000523C8">
        <w:rPr>
          <w:rFonts w:ascii="Garamond" w:hAnsi="Garamond"/>
        </w:rPr>
        <w:t xml:space="preserve"> when you know things about your own mind? </w:t>
      </w:r>
    </w:p>
    <w:p w14:paraId="5C1B121C" w14:textId="65FCAD92" w:rsidR="0051586C" w:rsidRDefault="0051586C" w:rsidP="0051586C">
      <w:pPr>
        <w:pStyle w:val="ListParagraph"/>
        <w:numPr>
          <w:ilvl w:val="0"/>
          <w:numId w:val="1"/>
        </w:numPr>
        <w:rPr>
          <w:rFonts w:ascii="Garamond" w:hAnsi="Garamond"/>
        </w:rPr>
      </w:pPr>
      <w:r>
        <w:rPr>
          <w:rFonts w:ascii="Garamond" w:hAnsi="Garamond"/>
        </w:rPr>
        <w:t>Do you just learn about mental states and events or do you (inevitably?) also learn about the self that is the seat of those mental states?</w:t>
      </w:r>
    </w:p>
    <w:p w14:paraId="77412928" w14:textId="77777777" w:rsidR="0051586C" w:rsidRPr="000611B8" w:rsidRDefault="0051586C" w:rsidP="000611B8">
      <w:pPr>
        <w:pStyle w:val="ListParagraph"/>
        <w:numPr>
          <w:ilvl w:val="0"/>
          <w:numId w:val="1"/>
        </w:numPr>
        <w:rPr>
          <w:rFonts w:ascii="Garamond" w:hAnsi="Garamond"/>
        </w:rPr>
      </w:pPr>
      <w:r w:rsidRPr="000611B8">
        <w:rPr>
          <w:rFonts w:ascii="Garamond" w:hAnsi="Garamond"/>
        </w:rPr>
        <w:t xml:space="preserve">Is knowledge of your own mind really so separable from knowledge of your body? </w:t>
      </w:r>
    </w:p>
    <w:p w14:paraId="7B75DD70" w14:textId="61CEECF8" w:rsidR="0051586C" w:rsidRPr="0051586C" w:rsidRDefault="0051586C" w:rsidP="0051586C">
      <w:pPr>
        <w:spacing w:before="0" w:after="0"/>
        <w:ind w:left="720"/>
        <w:rPr>
          <w:rFonts w:ascii="Garamond" w:hAnsi="Garamond"/>
        </w:rPr>
      </w:pPr>
      <w:r>
        <w:rPr>
          <w:rFonts w:ascii="Garamond" w:hAnsi="Garamond"/>
          <w:lang w:val="en-US"/>
        </w:rPr>
        <w:t xml:space="preserve">Gareth Evans: </w:t>
      </w:r>
      <w:r w:rsidRPr="0051586C">
        <w:rPr>
          <w:rFonts w:ascii="Garamond" w:hAnsi="Garamond"/>
          <w:lang w:val="en-US"/>
        </w:rPr>
        <w:t>“If there is to be a division between the mental and the physical, it is a division which is spanned by the Ideas we have of ourselves.”</w:t>
      </w:r>
    </w:p>
    <w:p w14:paraId="5A18C7EE" w14:textId="43AE2484" w:rsidR="0051586C" w:rsidRDefault="0051586C" w:rsidP="0051586C">
      <w:pPr>
        <w:spacing w:before="0" w:after="0"/>
        <w:rPr>
          <w:rFonts w:ascii="Garamond" w:hAnsi="Garamond"/>
        </w:rPr>
      </w:pPr>
    </w:p>
    <w:p w14:paraId="0ABBC1EF" w14:textId="65AD1E35" w:rsidR="0051586C" w:rsidRDefault="0051586C" w:rsidP="0051586C">
      <w:pPr>
        <w:spacing w:before="0" w:after="0"/>
        <w:rPr>
          <w:rFonts w:ascii="Garamond" w:hAnsi="Garamond"/>
        </w:rPr>
      </w:pPr>
      <w:r>
        <w:rPr>
          <w:rFonts w:ascii="Garamond" w:hAnsi="Garamond"/>
        </w:rPr>
        <w:t>It’s particularly strange that these things are so mysterious given that knowledge of one’s own mind has often been accorded a foundational role in our epistemology…</w:t>
      </w:r>
    </w:p>
    <w:p w14:paraId="254A3894" w14:textId="6DF63456" w:rsidR="0051586C" w:rsidRDefault="0051586C" w:rsidP="0051586C">
      <w:pPr>
        <w:pStyle w:val="ListParagraph"/>
        <w:numPr>
          <w:ilvl w:val="0"/>
          <w:numId w:val="1"/>
        </w:numPr>
        <w:rPr>
          <w:rFonts w:ascii="Garamond" w:hAnsi="Garamond"/>
        </w:rPr>
      </w:pPr>
      <w:r>
        <w:rPr>
          <w:rFonts w:ascii="Garamond" w:hAnsi="Garamond"/>
        </w:rPr>
        <w:t>Some kinds of knowledge of this sort seem to be infallible…</w:t>
      </w:r>
    </w:p>
    <w:p w14:paraId="3A712A8C" w14:textId="4CB04320" w:rsidR="0051586C" w:rsidRDefault="0051586C" w:rsidP="0051586C">
      <w:pPr>
        <w:pStyle w:val="ListParagraph"/>
        <w:numPr>
          <w:ilvl w:val="0"/>
          <w:numId w:val="1"/>
        </w:numPr>
        <w:rPr>
          <w:rFonts w:ascii="Garamond" w:hAnsi="Garamond"/>
        </w:rPr>
      </w:pPr>
      <w:proofErr w:type="gramStart"/>
      <w:r w:rsidRPr="0051586C">
        <w:rPr>
          <w:rFonts w:ascii="Garamond" w:hAnsi="Garamond"/>
        </w:rPr>
        <w:t>So</w:t>
      </w:r>
      <w:proofErr w:type="gramEnd"/>
      <w:r w:rsidRPr="0051586C">
        <w:rPr>
          <w:rFonts w:ascii="Garamond" w:hAnsi="Garamond"/>
        </w:rPr>
        <w:t xml:space="preserve"> the hope is that we can use them as the secure basis of a larger structure of knowledge about the external world.  </w:t>
      </w:r>
    </w:p>
    <w:p w14:paraId="210C0874" w14:textId="77777777" w:rsidR="0051586C" w:rsidRPr="0051586C" w:rsidRDefault="0051586C" w:rsidP="0051586C">
      <w:pPr>
        <w:pStyle w:val="ListParagraph"/>
        <w:ind w:left="420"/>
        <w:rPr>
          <w:rFonts w:ascii="Garamond" w:hAnsi="Garamond"/>
        </w:rPr>
      </w:pPr>
    </w:p>
    <w:p w14:paraId="03BAE8EE" w14:textId="1246DD8D" w:rsidR="0051586C" w:rsidRPr="000523C8" w:rsidRDefault="0051586C" w:rsidP="0051586C">
      <w:pPr>
        <w:spacing w:before="0" w:after="0"/>
        <w:ind w:left="60"/>
        <w:rPr>
          <w:rFonts w:ascii="Garamond" w:hAnsi="Garamond"/>
        </w:rPr>
      </w:pPr>
      <w:r w:rsidRPr="000523C8">
        <w:rPr>
          <w:rFonts w:ascii="Garamond" w:hAnsi="Garamond"/>
        </w:rPr>
        <w:lastRenderedPageBreak/>
        <w:t>This week we’re focusing on the first of those question</w:t>
      </w:r>
      <w:r>
        <w:rPr>
          <w:rFonts w:ascii="Garamond" w:hAnsi="Garamond"/>
        </w:rPr>
        <w:t>s (the how-do-you-know-these-things question)</w:t>
      </w:r>
      <w:r w:rsidRPr="000523C8">
        <w:rPr>
          <w:rFonts w:ascii="Garamond" w:hAnsi="Garamond"/>
        </w:rPr>
        <w:t>, but the others are bubbling away in the background</w:t>
      </w:r>
      <w:r>
        <w:rPr>
          <w:rFonts w:ascii="Garamond" w:hAnsi="Garamond"/>
        </w:rPr>
        <w:t>….</w:t>
      </w:r>
    </w:p>
    <w:p w14:paraId="3486A26B" w14:textId="77777777" w:rsidR="0051586C" w:rsidRPr="000523C8" w:rsidRDefault="0051586C" w:rsidP="0051586C">
      <w:pPr>
        <w:spacing w:before="0" w:after="0"/>
        <w:ind w:left="60"/>
        <w:rPr>
          <w:rFonts w:ascii="Garamond" w:hAnsi="Garamond"/>
        </w:rPr>
      </w:pPr>
    </w:p>
    <w:p w14:paraId="2C119FF0" w14:textId="40958919" w:rsidR="0051586C" w:rsidRPr="000523C8" w:rsidRDefault="0051586C" w:rsidP="0051586C">
      <w:pPr>
        <w:spacing w:before="0" w:after="0"/>
        <w:rPr>
          <w:rFonts w:ascii="Garamond" w:hAnsi="Garamond"/>
        </w:rPr>
      </w:pPr>
      <w:r w:rsidRPr="000523C8">
        <w:rPr>
          <w:rFonts w:ascii="Garamond" w:hAnsi="Garamond"/>
        </w:rPr>
        <w:t xml:space="preserve">Candidate ways of knowing: </w:t>
      </w:r>
    </w:p>
    <w:p w14:paraId="3B319573" w14:textId="5A52CC4A" w:rsidR="0051586C" w:rsidRPr="000523C8" w:rsidRDefault="0051586C" w:rsidP="0051586C">
      <w:pPr>
        <w:pStyle w:val="ListParagraph"/>
        <w:numPr>
          <w:ilvl w:val="0"/>
          <w:numId w:val="1"/>
        </w:numPr>
        <w:rPr>
          <w:rFonts w:ascii="Garamond" w:hAnsi="Garamond"/>
        </w:rPr>
      </w:pPr>
      <w:r w:rsidRPr="000523C8">
        <w:rPr>
          <w:rFonts w:ascii="Garamond" w:hAnsi="Garamond"/>
        </w:rPr>
        <w:t>Behaviourism: you infer your mental states from your own behavio</w:t>
      </w:r>
      <w:r>
        <w:rPr>
          <w:rFonts w:ascii="Garamond" w:hAnsi="Garamond"/>
        </w:rPr>
        <w:t>u</w:t>
      </w:r>
      <w:r w:rsidRPr="000523C8">
        <w:rPr>
          <w:rFonts w:ascii="Garamond" w:hAnsi="Garamond"/>
        </w:rPr>
        <w:t>r</w:t>
      </w:r>
    </w:p>
    <w:p w14:paraId="783F3FC1" w14:textId="3F910680" w:rsidR="0051586C" w:rsidRPr="000523C8" w:rsidRDefault="0051586C" w:rsidP="0051586C">
      <w:pPr>
        <w:pStyle w:val="ListParagraph"/>
        <w:numPr>
          <w:ilvl w:val="0"/>
          <w:numId w:val="1"/>
        </w:numPr>
        <w:rPr>
          <w:rFonts w:ascii="Garamond" w:hAnsi="Garamond"/>
        </w:rPr>
      </w:pPr>
      <w:r w:rsidRPr="000523C8">
        <w:rPr>
          <w:rFonts w:ascii="Garamond" w:hAnsi="Garamond"/>
        </w:rPr>
        <w:t xml:space="preserve">Inner Sense: a special kind of perception – introspection </w:t>
      </w:r>
    </w:p>
    <w:p w14:paraId="2D7DCD4B" w14:textId="7B75580C" w:rsidR="0051586C" w:rsidRDefault="0051586C" w:rsidP="0051586C">
      <w:pPr>
        <w:pStyle w:val="ListParagraph"/>
        <w:numPr>
          <w:ilvl w:val="0"/>
          <w:numId w:val="1"/>
        </w:numPr>
        <w:rPr>
          <w:rFonts w:ascii="Garamond" w:hAnsi="Garamond"/>
        </w:rPr>
      </w:pPr>
      <w:r>
        <w:rPr>
          <w:rFonts w:ascii="Garamond" w:hAnsi="Garamond"/>
        </w:rPr>
        <w:t>Acquaintance: you are directly acquainted with your own mental states</w:t>
      </w:r>
    </w:p>
    <w:p w14:paraId="4E398B97" w14:textId="060D1952" w:rsidR="0051586C" w:rsidRPr="000523C8" w:rsidRDefault="0051586C" w:rsidP="0051586C">
      <w:pPr>
        <w:pStyle w:val="ListParagraph"/>
        <w:numPr>
          <w:ilvl w:val="0"/>
          <w:numId w:val="1"/>
        </w:numPr>
        <w:rPr>
          <w:rFonts w:ascii="Garamond" w:hAnsi="Garamond"/>
        </w:rPr>
      </w:pPr>
      <w:r w:rsidRPr="000523C8">
        <w:rPr>
          <w:rFonts w:ascii="Garamond" w:hAnsi="Garamond"/>
        </w:rPr>
        <w:t>Transparency</w:t>
      </w:r>
      <w:r>
        <w:rPr>
          <w:rFonts w:ascii="Garamond" w:hAnsi="Garamond"/>
        </w:rPr>
        <w:t xml:space="preserve">: you come to know about your own mental states through knowing about their objects, i.e. through learning about the external world you come to know what it is you believe about it. </w:t>
      </w:r>
    </w:p>
    <w:p w14:paraId="668F93FE" w14:textId="77777777" w:rsidR="0051586C" w:rsidRDefault="0051586C" w:rsidP="0051586C">
      <w:pPr>
        <w:spacing w:before="0" w:after="0"/>
      </w:pPr>
    </w:p>
    <w:p w14:paraId="36595085" w14:textId="1AD9D2B6" w:rsidR="0051586C" w:rsidRPr="0051586C" w:rsidRDefault="0051586C" w:rsidP="0051586C">
      <w:pPr>
        <w:pStyle w:val="ListParagraph"/>
        <w:numPr>
          <w:ilvl w:val="0"/>
          <w:numId w:val="4"/>
        </w:numPr>
        <w:rPr>
          <w:rFonts w:ascii="Garamond" w:hAnsi="Garamond"/>
          <w:u w:val="single"/>
        </w:rPr>
      </w:pPr>
      <w:r w:rsidRPr="0051586C">
        <w:rPr>
          <w:rFonts w:ascii="Garamond" w:hAnsi="Garamond"/>
          <w:u w:val="single"/>
        </w:rPr>
        <w:t xml:space="preserve">The inner sense </w:t>
      </w:r>
      <w:proofErr w:type="gramStart"/>
      <w:r w:rsidRPr="0051586C">
        <w:rPr>
          <w:rFonts w:ascii="Garamond" w:hAnsi="Garamond"/>
          <w:u w:val="single"/>
        </w:rPr>
        <w:t>view</w:t>
      </w:r>
      <w:proofErr w:type="gramEnd"/>
    </w:p>
    <w:p w14:paraId="1B72D2FD" w14:textId="5B1918D3" w:rsidR="0051586C" w:rsidRDefault="0051586C" w:rsidP="0051586C">
      <w:pPr>
        <w:spacing w:before="0" w:after="0"/>
        <w:rPr>
          <w:rFonts w:ascii="Garamond" w:hAnsi="Garamond"/>
        </w:rPr>
      </w:pPr>
    </w:p>
    <w:p w14:paraId="6CDA4565" w14:textId="57625D03" w:rsidR="0051586C" w:rsidRDefault="0051586C" w:rsidP="0051586C">
      <w:pPr>
        <w:spacing w:before="0" w:after="0"/>
        <w:rPr>
          <w:rFonts w:ascii="Garamond" w:hAnsi="Garamond"/>
        </w:rPr>
      </w:pPr>
      <w:r>
        <w:rPr>
          <w:rFonts w:ascii="Garamond" w:hAnsi="Garamond"/>
        </w:rPr>
        <w:t>How does introspection actually work?</w:t>
      </w:r>
    </w:p>
    <w:p w14:paraId="4E91465C" w14:textId="77777777" w:rsidR="0051586C" w:rsidRDefault="0051586C" w:rsidP="0051586C">
      <w:pPr>
        <w:spacing w:before="0" w:after="0"/>
        <w:rPr>
          <w:rFonts w:ascii="Garamond" w:hAnsi="Garamond"/>
        </w:rPr>
      </w:pPr>
    </w:p>
    <w:p w14:paraId="1F14F121" w14:textId="77777777" w:rsidR="0051586C" w:rsidRPr="0051586C" w:rsidRDefault="0051586C" w:rsidP="0051586C">
      <w:pPr>
        <w:spacing w:before="0" w:after="0"/>
        <w:rPr>
          <w:rFonts w:ascii="Garamond" w:hAnsi="Garamond"/>
          <w:u w:val="single"/>
        </w:rPr>
      </w:pPr>
      <w:r w:rsidRPr="0051586C">
        <w:rPr>
          <w:rFonts w:ascii="Garamond" w:hAnsi="Garamond"/>
          <w:u w:val="single"/>
        </w:rPr>
        <w:t>John Locke</w:t>
      </w:r>
    </w:p>
    <w:p w14:paraId="017341D4" w14:textId="3E56CD9B" w:rsidR="0051586C" w:rsidRPr="000523C8" w:rsidRDefault="0051586C" w:rsidP="0051586C">
      <w:pPr>
        <w:spacing w:before="0" w:after="0"/>
        <w:rPr>
          <w:rFonts w:ascii="Garamond" w:hAnsi="Garamond"/>
        </w:rPr>
      </w:pPr>
      <w:r>
        <w:rPr>
          <w:rFonts w:ascii="Garamond" w:hAnsi="Garamond"/>
        </w:rPr>
        <w:t>“</w:t>
      </w:r>
      <w:r w:rsidRPr="000523C8">
        <w:rPr>
          <w:rFonts w:ascii="Garamond" w:hAnsi="Garamond"/>
        </w:rPr>
        <w:t xml:space="preserve">...the other fountain from which experience </w:t>
      </w:r>
      <w:proofErr w:type="spellStart"/>
      <w:r w:rsidRPr="000523C8">
        <w:rPr>
          <w:rFonts w:ascii="Garamond" w:hAnsi="Garamond"/>
        </w:rPr>
        <w:t>furnisheth</w:t>
      </w:r>
      <w:proofErr w:type="spellEnd"/>
      <w:r w:rsidRPr="000523C8">
        <w:rPr>
          <w:rFonts w:ascii="Garamond" w:hAnsi="Garamond"/>
        </w:rPr>
        <w:t xml:space="preserve"> the understanding with ideas </w:t>
      </w:r>
      <w:proofErr w:type="gramStart"/>
      <w:r w:rsidRPr="000523C8">
        <w:rPr>
          <w:rFonts w:ascii="Garamond" w:hAnsi="Garamond"/>
        </w:rPr>
        <w:t>is,—</w:t>
      </w:r>
      <w:proofErr w:type="gramEnd"/>
      <w:r w:rsidRPr="000523C8">
        <w:rPr>
          <w:rFonts w:ascii="Garamond" w:hAnsi="Garamond"/>
        </w:rPr>
        <w:t>the perception</w:t>
      </w:r>
      <w:r>
        <w:rPr>
          <w:rFonts w:ascii="Garamond" w:hAnsi="Garamond"/>
        </w:rPr>
        <w:t xml:space="preserve"> </w:t>
      </w:r>
      <w:r w:rsidRPr="000523C8">
        <w:rPr>
          <w:rFonts w:ascii="Garamond" w:hAnsi="Garamond"/>
        </w:rPr>
        <w:t>of the operations of our own mind within us, as it is employed about the ideas it has got;—which operations, when the soul comes to re</w:t>
      </w:r>
      <w:r>
        <w:rPr>
          <w:rFonts w:ascii="Garamond" w:hAnsi="Garamond"/>
        </w:rPr>
        <w:t>a</w:t>
      </w:r>
      <w:r w:rsidRPr="000523C8">
        <w:rPr>
          <w:rFonts w:ascii="Garamond" w:hAnsi="Garamond"/>
        </w:rPr>
        <w:t>ct on and consider, do furnish the understanding with another</w:t>
      </w:r>
      <w:r>
        <w:rPr>
          <w:rFonts w:ascii="Garamond" w:hAnsi="Garamond"/>
        </w:rPr>
        <w:t xml:space="preserve"> </w:t>
      </w:r>
      <w:r w:rsidRPr="000523C8">
        <w:rPr>
          <w:rFonts w:ascii="Garamond" w:hAnsi="Garamond"/>
        </w:rPr>
        <w:t>set of ideas, which could not be had from things without. And such are perception, thinking, doubting,</w:t>
      </w:r>
      <w:r>
        <w:rPr>
          <w:rFonts w:ascii="Garamond" w:hAnsi="Garamond"/>
        </w:rPr>
        <w:t xml:space="preserve"> </w:t>
      </w:r>
      <w:r w:rsidRPr="000523C8">
        <w:rPr>
          <w:rFonts w:ascii="Garamond" w:hAnsi="Garamond"/>
        </w:rPr>
        <w:t>believing, reasoning, knowing, willing, and all the di</w:t>
      </w:r>
      <w:r>
        <w:rPr>
          <w:rFonts w:ascii="Garamond" w:hAnsi="Garamond"/>
        </w:rPr>
        <w:t>ffe</w:t>
      </w:r>
      <w:r w:rsidRPr="000523C8">
        <w:rPr>
          <w:rFonts w:ascii="Garamond" w:hAnsi="Garamond"/>
        </w:rPr>
        <w:t xml:space="preserve">rent </w:t>
      </w:r>
      <w:proofErr w:type="spellStart"/>
      <w:r w:rsidRPr="000523C8">
        <w:rPr>
          <w:rFonts w:ascii="Garamond" w:hAnsi="Garamond"/>
        </w:rPr>
        <w:t>actings</w:t>
      </w:r>
      <w:proofErr w:type="spellEnd"/>
      <w:r w:rsidRPr="000523C8">
        <w:rPr>
          <w:rFonts w:ascii="Garamond" w:hAnsi="Garamond"/>
        </w:rPr>
        <w:t xml:space="preserve"> of our own </w:t>
      </w:r>
      <w:proofErr w:type="gramStart"/>
      <w:r w:rsidRPr="000523C8">
        <w:rPr>
          <w:rFonts w:ascii="Garamond" w:hAnsi="Garamond"/>
        </w:rPr>
        <w:t>minds;—</w:t>
      </w:r>
      <w:proofErr w:type="gramEnd"/>
      <w:r w:rsidRPr="000523C8">
        <w:rPr>
          <w:rFonts w:ascii="Garamond" w:hAnsi="Garamond"/>
        </w:rPr>
        <w:t>which we being</w:t>
      </w:r>
      <w:r>
        <w:rPr>
          <w:rFonts w:ascii="Garamond" w:hAnsi="Garamond"/>
        </w:rPr>
        <w:t xml:space="preserve"> </w:t>
      </w:r>
      <w:r w:rsidRPr="000523C8">
        <w:rPr>
          <w:rFonts w:ascii="Garamond" w:hAnsi="Garamond"/>
        </w:rPr>
        <w:t>conscious of, and observing in ourselves, do from these receive into our understandings as distinct ideas</w:t>
      </w:r>
      <w:r>
        <w:rPr>
          <w:rFonts w:ascii="Garamond" w:hAnsi="Garamond"/>
        </w:rPr>
        <w:t xml:space="preserve"> </w:t>
      </w:r>
      <w:r w:rsidRPr="000523C8">
        <w:rPr>
          <w:rFonts w:ascii="Garamond" w:hAnsi="Garamond"/>
        </w:rPr>
        <w:t>as we do from bodies acting our senses. This source of ideas every man has wholly in himself; and</w:t>
      </w:r>
      <w:r>
        <w:rPr>
          <w:rFonts w:ascii="Garamond" w:hAnsi="Garamond"/>
        </w:rPr>
        <w:t xml:space="preserve"> </w:t>
      </w:r>
      <w:r w:rsidRPr="000523C8">
        <w:rPr>
          <w:rFonts w:ascii="Garamond" w:hAnsi="Garamond"/>
        </w:rPr>
        <w:t>though it be not sense, as having nothing to do with external objects, yet it is very like it, and might</w:t>
      </w:r>
      <w:r>
        <w:rPr>
          <w:rFonts w:ascii="Garamond" w:hAnsi="Garamond"/>
        </w:rPr>
        <w:t xml:space="preserve"> </w:t>
      </w:r>
      <w:r w:rsidRPr="000523C8">
        <w:rPr>
          <w:rFonts w:ascii="Garamond" w:hAnsi="Garamond"/>
        </w:rPr>
        <w:t xml:space="preserve">properly enough be called internal sense. But as I call the other sensation, so I </w:t>
      </w:r>
      <w:r>
        <w:rPr>
          <w:rFonts w:ascii="Garamond" w:hAnsi="Garamond"/>
        </w:rPr>
        <w:t>c</w:t>
      </w:r>
      <w:r w:rsidRPr="000523C8">
        <w:rPr>
          <w:rFonts w:ascii="Garamond" w:hAnsi="Garamond"/>
        </w:rPr>
        <w:t>all this re</w:t>
      </w:r>
      <w:r>
        <w:rPr>
          <w:rFonts w:ascii="Garamond" w:hAnsi="Garamond"/>
        </w:rPr>
        <w:t>fl</w:t>
      </w:r>
      <w:r w:rsidRPr="000523C8">
        <w:rPr>
          <w:rFonts w:ascii="Garamond" w:hAnsi="Garamond"/>
        </w:rPr>
        <w:t>ection, the</w:t>
      </w:r>
      <w:r>
        <w:rPr>
          <w:rFonts w:ascii="Garamond" w:hAnsi="Garamond"/>
        </w:rPr>
        <w:t xml:space="preserve"> </w:t>
      </w:r>
      <w:r w:rsidRPr="000523C8">
        <w:rPr>
          <w:rFonts w:ascii="Garamond" w:hAnsi="Garamond"/>
        </w:rPr>
        <w:t>ideas it a</w:t>
      </w:r>
      <w:r>
        <w:rPr>
          <w:rFonts w:ascii="Garamond" w:hAnsi="Garamond"/>
        </w:rPr>
        <w:t>ff</w:t>
      </w:r>
      <w:r w:rsidRPr="000523C8">
        <w:rPr>
          <w:rFonts w:ascii="Garamond" w:hAnsi="Garamond"/>
        </w:rPr>
        <w:t>ords being such only as the mind gets by re</w:t>
      </w:r>
      <w:r>
        <w:rPr>
          <w:rFonts w:ascii="Garamond" w:hAnsi="Garamond"/>
        </w:rPr>
        <w:t>fl</w:t>
      </w:r>
      <w:r w:rsidRPr="000523C8">
        <w:rPr>
          <w:rFonts w:ascii="Garamond" w:hAnsi="Garamond"/>
        </w:rPr>
        <w:t>ecting on its own operations within itself. By</w:t>
      </w:r>
      <w:r>
        <w:rPr>
          <w:rFonts w:ascii="Garamond" w:hAnsi="Garamond"/>
        </w:rPr>
        <w:t xml:space="preserve"> </w:t>
      </w:r>
      <w:r w:rsidRPr="000523C8">
        <w:rPr>
          <w:rFonts w:ascii="Garamond" w:hAnsi="Garamond"/>
        </w:rPr>
        <w:t>re</w:t>
      </w:r>
      <w:r>
        <w:rPr>
          <w:rFonts w:ascii="Garamond" w:hAnsi="Garamond"/>
        </w:rPr>
        <w:t>fl</w:t>
      </w:r>
      <w:r w:rsidRPr="000523C8">
        <w:rPr>
          <w:rFonts w:ascii="Garamond" w:hAnsi="Garamond"/>
        </w:rPr>
        <w:t>ection then, in the following part of this discourse, I would be understood to mean, that notice which</w:t>
      </w:r>
      <w:r>
        <w:rPr>
          <w:rFonts w:ascii="Garamond" w:hAnsi="Garamond"/>
        </w:rPr>
        <w:t xml:space="preserve"> </w:t>
      </w:r>
      <w:r w:rsidRPr="000523C8">
        <w:rPr>
          <w:rFonts w:ascii="Garamond" w:hAnsi="Garamond"/>
        </w:rPr>
        <w:t>the mind takes of its own operations, and the manner of them, by reason whereof there come to be ideas</w:t>
      </w:r>
      <w:r>
        <w:rPr>
          <w:rFonts w:ascii="Garamond" w:hAnsi="Garamond"/>
        </w:rPr>
        <w:t xml:space="preserve"> </w:t>
      </w:r>
      <w:r w:rsidRPr="000523C8">
        <w:rPr>
          <w:rFonts w:ascii="Garamond" w:hAnsi="Garamond"/>
        </w:rPr>
        <w:t>of these operations in the understanding.</w:t>
      </w:r>
      <w:r>
        <w:rPr>
          <w:rFonts w:ascii="Garamond" w:hAnsi="Garamond"/>
        </w:rPr>
        <w:t xml:space="preserve"> (An Essay Concerning Human Understanding (II, 1, iv)</w:t>
      </w:r>
    </w:p>
    <w:p w14:paraId="3DB11664" w14:textId="77777777" w:rsidR="0051586C" w:rsidRPr="000523C8" w:rsidRDefault="0051586C" w:rsidP="0051586C">
      <w:pPr>
        <w:spacing w:before="0" w:after="0"/>
        <w:rPr>
          <w:rFonts w:ascii="Garamond" w:hAnsi="Garamond"/>
        </w:rPr>
      </w:pPr>
    </w:p>
    <w:p w14:paraId="2D0B74F5" w14:textId="7397200B" w:rsidR="0051586C" w:rsidRDefault="0051586C" w:rsidP="0051586C">
      <w:pPr>
        <w:spacing w:before="0" w:after="0"/>
        <w:rPr>
          <w:rFonts w:ascii="Garamond" w:hAnsi="Garamond"/>
        </w:rPr>
      </w:pPr>
      <w:r w:rsidRPr="0051586C">
        <w:rPr>
          <w:rFonts w:ascii="Garamond" w:hAnsi="Garamond"/>
          <w:u w:val="single"/>
        </w:rPr>
        <w:t>Armstrong (1968)</w:t>
      </w:r>
      <w:r>
        <w:rPr>
          <w:rFonts w:ascii="Garamond" w:hAnsi="Garamond"/>
        </w:rPr>
        <w:t xml:space="preserve"> (a materialist)</w:t>
      </w:r>
    </w:p>
    <w:p w14:paraId="2B92A5B6" w14:textId="476E0D37" w:rsidR="0051586C" w:rsidRDefault="0051586C" w:rsidP="0051586C">
      <w:pPr>
        <w:spacing w:before="0" w:after="0"/>
        <w:rPr>
          <w:rFonts w:ascii="Garamond" w:hAnsi="Garamond"/>
        </w:rPr>
      </w:pPr>
      <w:r>
        <w:rPr>
          <w:rFonts w:ascii="Garamond" w:hAnsi="Garamond"/>
        </w:rPr>
        <w:t>“In sense-perception, we become aware of current happenings in the physical world. A perception is therefore a mental event having as its (intentional) object situations in the physical world. In introspection, on the contrary, we become aware of current happening in our own mind. Introspection is therefore a mental event having as is (intentional) object other mental happenings that form part of the same mind. Nevertheless, introspection may properly be compared to sense-perception…”</w:t>
      </w:r>
    </w:p>
    <w:p w14:paraId="727B65EB" w14:textId="42FE065D" w:rsidR="0051586C" w:rsidRDefault="0051586C" w:rsidP="0051586C">
      <w:pPr>
        <w:spacing w:before="0" w:after="0"/>
        <w:rPr>
          <w:rFonts w:ascii="Garamond" w:hAnsi="Garamond"/>
        </w:rPr>
      </w:pPr>
    </w:p>
    <w:p w14:paraId="456CF3C5" w14:textId="77777777" w:rsidR="0051586C" w:rsidRPr="0051586C" w:rsidRDefault="0051586C" w:rsidP="0051586C">
      <w:pPr>
        <w:spacing w:before="0" w:after="0"/>
        <w:rPr>
          <w:rFonts w:ascii="Garamond" w:hAnsi="Garamond"/>
        </w:rPr>
      </w:pPr>
      <w:r>
        <w:rPr>
          <w:rFonts w:ascii="Garamond" w:hAnsi="Garamond"/>
        </w:rPr>
        <w:t xml:space="preserve">Do we </w:t>
      </w:r>
      <w:r>
        <w:rPr>
          <w:rFonts w:ascii="Garamond" w:hAnsi="Garamond"/>
          <w:i/>
        </w:rPr>
        <w:t xml:space="preserve">need </w:t>
      </w:r>
      <w:r>
        <w:rPr>
          <w:rFonts w:ascii="Garamond" w:hAnsi="Garamond"/>
        </w:rPr>
        <w:t xml:space="preserve">introspection? What is it </w:t>
      </w:r>
      <w:r>
        <w:rPr>
          <w:rFonts w:ascii="Garamond" w:hAnsi="Garamond"/>
          <w:i/>
        </w:rPr>
        <w:t>for?</w:t>
      </w:r>
    </w:p>
    <w:p w14:paraId="7FD0B83C" w14:textId="745BB301" w:rsidR="0051586C" w:rsidRDefault="0051586C" w:rsidP="0051586C">
      <w:pPr>
        <w:spacing w:before="0" w:after="0"/>
        <w:rPr>
          <w:rFonts w:ascii="Garamond" w:hAnsi="Garamond"/>
        </w:rPr>
      </w:pPr>
      <w:r>
        <w:rPr>
          <w:rFonts w:ascii="Garamond" w:hAnsi="Garamond"/>
        </w:rPr>
        <w:t>According to Armstrong, purposive physical behaviour requires perception. And so purposive mental activity requires introspection. “Only so can we adjust mental behaviour to mental circumstances</w:t>
      </w:r>
      <w:r w:rsidR="000611B8">
        <w:rPr>
          <w:rFonts w:ascii="Garamond" w:hAnsi="Garamond"/>
        </w:rPr>
        <w:t>.</w:t>
      </w:r>
      <w:r>
        <w:rPr>
          <w:rFonts w:ascii="Garamond" w:hAnsi="Garamond"/>
        </w:rPr>
        <w:t xml:space="preserve"> </w:t>
      </w:r>
      <w:proofErr w:type="gramStart"/>
      <w:r>
        <w:rPr>
          <w:rFonts w:ascii="Garamond" w:hAnsi="Garamond"/>
        </w:rPr>
        <w:t>For</w:t>
      </w:r>
      <w:proofErr w:type="gramEnd"/>
      <w:r>
        <w:rPr>
          <w:rFonts w:ascii="Garamond" w:hAnsi="Garamond"/>
        </w:rPr>
        <w:t xml:space="preserve"> instance, if we are doing a calculation ‘in our head’, we will need to become aware of the current stage in the mental calculation that we have reached. Only if we do become so aware will we know what to do next.”  </w:t>
      </w:r>
    </w:p>
    <w:p w14:paraId="2646FE4B" w14:textId="7BA328CD" w:rsidR="0051586C" w:rsidRPr="0051586C" w:rsidRDefault="0051586C" w:rsidP="0051586C">
      <w:pPr>
        <w:pStyle w:val="ListParagraph"/>
        <w:numPr>
          <w:ilvl w:val="0"/>
          <w:numId w:val="5"/>
        </w:numPr>
        <w:rPr>
          <w:rFonts w:ascii="Garamond" w:hAnsi="Garamond"/>
        </w:rPr>
      </w:pPr>
      <w:r w:rsidRPr="0051586C">
        <w:rPr>
          <w:rFonts w:ascii="Garamond" w:hAnsi="Garamond"/>
        </w:rPr>
        <w:t xml:space="preserve">Does a computer need to </w:t>
      </w:r>
      <w:r>
        <w:rPr>
          <w:rFonts w:ascii="Garamond" w:hAnsi="Garamond"/>
        </w:rPr>
        <w:t>introspect</w:t>
      </w:r>
      <w:r w:rsidRPr="0051586C">
        <w:rPr>
          <w:rFonts w:ascii="Garamond" w:hAnsi="Garamond"/>
        </w:rPr>
        <w:t xml:space="preserve"> in order to perform calculations?</w:t>
      </w:r>
    </w:p>
    <w:p w14:paraId="7F38E9C4" w14:textId="77777777" w:rsidR="0051586C" w:rsidRDefault="0051586C" w:rsidP="0051586C">
      <w:pPr>
        <w:spacing w:before="0" w:after="0"/>
        <w:rPr>
          <w:rFonts w:ascii="Garamond" w:hAnsi="Garamond"/>
        </w:rPr>
      </w:pPr>
    </w:p>
    <w:p w14:paraId="0301D911" w14:textId="77777777" w:rsidR="0051586C" w:rsidRDefault="0051586C" w:rsidP="0051586C">
      <w:pPr>
        <w:spacing w:before="0" w:after="0"/>
        <w:rPr>
          <w:rFonts w:ascii="Garamond" w:hAnsi="Garamond"/>
        </w:rPr>
      </w:pPr>
      <w:r>
        <w:rPr>
          <w:rFonts w:ascii="Garamond" w:hAnsi="Garamond"/>
        </w:rPr>
        <w:lastRenderedPageBreak/>
        <w:t>Key features</w:t>
      </w:r>
    </w:p>
    <w:p w14:paraId="78F11BD7" w14:textId="77777777" w:rsidR="0051586C" w:rsidRPr="000523C8" w:rsidRDefault="0051586C" w:rsidP="0051586C">
      <w:pPr>
        <w:pStyle w:val="ListParagraph"/>
        <w:numPr>
          <w:ilvl w:val="0"/>
          <w:numId w:val="1"/>
        </w:numPr>
        <w:rPr>
          <w:rFonts w:ascii="Garamond" w:hAnsi="Garamond"/>
        </w:rPr>
      </w:pPr>
      <w:r>
        <w:rPr>
          <w:rFonts w:ascii="Garamond" w:hAnsi="Garamond"/>
        </w:rPr>
        <w:t>Materialist friendly: introspection a self-scanning process in the brain</w:t>
      </w:r>
    </w:p>
    <w:p w14:paraId="54C60FED" w14:textId="6EFE78F3" w:rsidR="0051586C" w:rsidRDefault="0051586C" w:rsidP="0051586C">
      <w:pPr>
        <w:pStyle w:val="ListParagraph"/>
        <w:numPr>
          <w:ilvl w:val="0"/>
          <w:numId w:val="1"/>
        </w:numPr>
        <w:rPr>
          <w:rFonts w:ascii="Garamond" w:hAnsi="Garamond"/>
        </w:rPr>
      </w:pPr>
      <w:r>
        <w:rPr>
          <w:rFonts w:ascii="Garamond" w:hAnsi="Garamond"/>
        </w:rPr>
        <w:t>Allows for continuity between knowledge of world / others and knowledge of self</w:t>
      </w:r>
    </w:p>
    <w:p w14:paraId="3372E8B5" w14:textId="4821B7FD" w:rsidR="0051586C" w:rsidRPr="0051586C" w:rsidRDefault="0051586C" w:rsidP="0051586C">
      <w:pPr>
        <w:pStyle w:val="ListParagraph"/>
        <w:numPr>
          <w:ilvl w:val="0"/>
          <w:numId w:val="1"/>
        </w:numPr>
        <w:rPr>
          <w:rFonts w:ascii="Garamond" w:hAnsi="Garamond"/>
        </w:rPr>
      </w:pPr>
      <w:r>
        <w:rPr>
          <w:rFonts w:ascii="Garamond" w:hAnsi="Garamond"/>
        </w:rPr>
        <w:t xml:space="preserve">A </w:t>
      </w:r>
      <w:r>
        <w:rPr>
          <w:rFonts w:ascii="Garamond" w:hAnsi="Garamond"/>
          <w:i/>
        </w:rPr>
        <w:t xml:space="preserve">causal </w:t>
      </w:r>
      <w:r>
        <w:rPr>
          <w:rFonts w:ascii="Garamond" w:hAnsi="Garamond"/>
        </w:rPr>
        <w:t xml:space="preserve">and </w:t>
      </w:r>
      <w:r>
        <w:rPr>
          <w:rFonts w:ascii="Garamond" w:hAnsi="Garamond"/>
          <w:i/>
        </w:rPr>
        <w:t xml:space="preserve">contingent </w:t>
      </w:r>
      <w:r>
        <w:rPr>
          <w:rFonts w:ascii="Garamond" w:hAnsi="Garamond"/>
        </w:rPr>
        <w:t>relationship between your inner states and your knowledge of them</w:t>
      </w:r>
    </w:p>
    <w:p w14:paraId="4D5DDB93" w14:textId="76FB6614" w:rsidR="0051586C" w:rsidRPr="000523C8" w:rsidRDefault="0051586C" w:rsidP="0051586C">
      <w:pPr>
        <w:pStyle w:val="ListParagraph"/>
        <w:numPr>
          <w:ilvl w:val="0"/>
          <w:numId w:val="1"/>
        </w:numPr>
        <w:rPr>
          <w:rFonts w:ascii="Garamond" w:hAnsi="Garamond"/>
        </w:rPr>
      </w:pPr>
      <w:r>
        <w:rPr>
          <w:rFonts w:ascii="Garamond" w:hAnsi="Garamond"/>
        </w:rPr>
        <w:t>Possible for introspection, like perception, to be erroneous (whilst on many other occasions satisfying the conditions for knowledge.)</w:t>
      </w:r>
    </w:p>
    <w:p w14:paraId="4C33E908" w14:textId="77777777" w:rsidR="0051586C" w:rsidRDefault="0051586C" w:rsidP="0051586C">
      <w:pPr>
        <w:spacing w:before="0" w:after="0"/>
        <w:rPr>
          <w:rFonts w:ascii="Garamond" w:hAnsi="Garamond"/>
        </w:rPr>
      </w:pPr>
    </w:p>
    <w:p w14:paraId="7E7FBFFA" w14:textId="77777777" w:rsidR="0051586C" w:rsidRDefault="0051586C" w:rsidP="0051586C">
      <w:pPr>
        <w:spacing w:before="0" w:after="0"/>
        <w:rPr>
          <w:rFonts w:ascii="Garamond" w:hAnsi="Garamond"/>
        </w:rPr>
      </w:pPr>
      <w:r>
        <w:rPr>
          <w:rFonts w:ascii="Garamond" w:hAnsi="Garamond"/>
        </w:rPr>
        <w:t>Oddities of introspection</w:t>
      </w:r>
    </w:p>
    <w:p w14:paraId="05F4E57E" w14:textId="77777777" w:rsidR="0051586C" w:rsidRDefault="0051586C" w:rsidP="0051586C">
      <w:pPr>
        <w:pStyle w:val="ListParagraph"/>
        <w:numPr>
          <w:ilvl w:val="0"/>
          <w:numId w:val="1"/>
        </w:numPr>
        <w:rPr>
          <w:rFonts w:ascii="Garamond" w:hAnsi="Garamond"/>
        </w:rPr>
      </w:pPr>
      <w:r>
        <w:rPr>
          <w:rFonts w:ascii="Garamond" w:hAnsi="Garamond"/>
        </w:rPr>
        <w:t xml:space="preserve">What’s the relevant sense organ? How can it be analogous to perception if there just isn’t one? </w:t>
      </w:r>
    </w:p>
    <w:p w14:paraId="1F14B611" w14:textId="77777777" w:rsidR="0051586C" w:rsidRPr="000523C8" w:rsidRDefault="0051586C" w:rsidP="0051586C">
      <w:pPr>
        <w:pStyle w:val="ListParagraph"/>
        <w:numPr>
          <w:ilvl w:val="0"/>
          <w:numId w:val="1"/>
        </w:numPr>
        <w:rPr>
          <w:rFonts w:ascii="Garamond" w:hAnsi="Garamond"/>
        </w:rPr>
      </w:pPr>
      <w:r>
        <w:rPr>
          <w:rFonts w:ascii="Garamond" w:hAnsi="Garamond"/>
        </w:rPr>
        <w:t xml:space="preserve">Why do we only learn about our own mental states in this way, but nothing else? </w:t>
      </w:r>
    </w:p>
    <w:p w14:paraId="789972DA" w14:textId="200ED5DC" w:rsidR="0051586C" w:rsidRDefault="0051586C" w:rsidP="0051586C">
      <w:pPr>
        <w:spacing w:before="0" w:after="0"/>
        <w:rPr>
          <w:rFonts w:ascii="Garamond" w:hAnsi="Garamond"/>
        </w:rPr>
      </w:pPr>
    </w:p>
    <w:p w14:paraId="2C5B111E" w14:textId="578B9A64" w:rsidR="0051586C" w:rsidRPr="0021603E" w:rsidRDefault="0021603E" w:rsidP="0051586C">
      <w:pPr>
        <w:pStyle w:val="ListParagraph"/>
        <w:numPr>
          <w:ilvl w:val="0"/>
          <w:numId w:val="4"/>
        </w:numPr>
        <w:rPr>
          <w:rFonts w:ascii="Garamond" w:hAnsi="Garamond"/>
          <w:u w:val="single"/>
        </w:rPr>
      </w:pPr>
      <w:r w:rsidRPr="0021603E">
        <w:rPr>
          <w:rFonts w:ascii="Garamond" w:hAnsi="Garamond"/>
          <w:u w:val="single"/>
        </w:rPr>
        <w:t>Testing the Inner Sense View</w:t>
      </w:r>
    </w:p>
    <w:p w14:paraId="56338E54" w14:textId="71527FB2" w:rsidR="0021603E" w:rsidRDefault="0021603E" w:rsidP="0051586C">
      <w:pPr>
        <w:spacing w:before="0" w:after="0"/>
        <w:rPr>
          <w:rFonts w:ascii="Garamond" w:hAnsi="Garamond"/>
        </w:rPr>
      </w:pPr>
      <w:r>
        <w:rPr>
          <w:rFonts w:ascii="Garamond" w:hAnsi="Garamond"/>
        </w:rPr>
        <w:t xml:space="preserve">The Inner Sense view is based on an analogy with perception. But there are various points at which that analogy begins to break down. These places raise some difficult questions for the view. </w:t>
      </w:r>
    </w:p>
    <w:p w14:paraId="04F9D1AB" w14:textId="77777777" w:rsidR="0021603E" w:rsidRDefault="0021603E" w:rsidP="0051586C">
      <w:pPr>
        <w:spacing w:before="0" w:after="0"/>
        <w:rPr>
          <w:rFonts w:ascii="Garamond" w:hAnsi="Garamond"/>
        </w:rPr>
      </w:pPr>
    </w:p>
    <w:p w14:paraId="4602D668" w14:textId="494AD0A8" w:rsidR="0051586C" w:rsidRPr="0021603E" w:rsidRDefault="0051586C" w:rsidP="0021603E">
      <w:pPr>
        <w:pStyle w:val="ListParagraph"/>
        <w:numPr>
          <w:ilvl w:val="0"/>
          <w:numId w:val="5"/>
        </w:numPr>
        <w:rPr>
          <w:rFonts w:ascii="Garamond" w:hAnsi="Garamond"/>
        </w:rPr>
      </w:pPr>
      <w:r w:rsidRPr="0021603E">
        <w:rPr>
          <w:rFonts w:ascii="Garamond" w:hAnsi="Garamond"/>
        </w:rPr>
        <w:t xml:space="preserve">What are the objects of introspection? </w:t>
      </w:r>
      <w:r w:rsidR="0021603E" w:rsidRPr="0021603E">
        <w:rPr>
          <w:rFonts w:ascii="Garamond" w:hAnsi="Garamond"/>
        </w:rPr>
        <w:t>What is it that the inner sense view detects or “sees”?</w:t>
      </w:r>
    </w:p>
    <w:p w14:paraId="676A5377" w14:textId="0637065E" w:rsidR="0021603E" w:rsidRDefault="0021603E" w:rsidP="0051586C">
      <w:pPr>
        <w:spacing w:before="0" w:after="0"/>
        <w:rPr>
          <w:rFonts w:ascii="Garamond" w:hAnsi="Garamond"/>
        </w:rPr>
      </w:pPr>
      <w:r>
        <w:rPr>
          <w:rFonts w:ascii="Garamond" w:hAnsi="Garamond"/>
        </w:rPr>
        <w:t xml:space="preserve">We are all familiar with the kind of external objects and properties which the senses detect. What are the equivalent objects in the case of introspection? </w:t>
      </w:r>
    </w:p>
    <w:p w14:paraId="248F0414" w14:textId="77777777" w:rsidR="0021603E" w:rsidRDefault="0021603E" w:rsidP="0051586C">
      <w:pPr>
        <w:spacing w:before="0" w:after="0"/>
        <w:rPr>
          <w:rFonts w:ascii="Garamond" w:hAnsi="Garamond"/>
        </w:rPr>
      </w:pPr>
    </w:p>
    <w:p w14:paraId="63EEA62E" w14:textId="5B78C403" w:rsidR="0051586C" w:rsidRDefault="0021603E" w:rsidP="0051586C">
      <w:pPr>
        <w:spacing w:before="0" w:after="0"/>
        <w:rPr>
          <w:rFonts w:ascii="Garamond" w:hAnsi="Garamond"/>
        </w:rPr>
      </w:pPr>
      <w:r>
        <w:rPr>
          <w:rFonts w:ascii="Garamond" w:hAnsi="Garamond"/>
        </w:rPr>
        <w:t xml:space="preserve">Sidney </w:t>
      </w:r>
      <w:r w:rsidR="0051586C">
        <w:rPr>
          <w:rFonts w:ascii="Garamond" w:hAnsi="Garamond"/>
        </w:rPr>
        <w:t>Shoemaker raises this as a particular worry in “Introspectio</w:t>
      </w:r>
      <w:r>
        <w:rPr>
          <w:rFonts w:ascii="Garamond" w:hAnsi="Garamond"/>
        </w:rPr>
        <w:t>n</w:t>
      </w:r>
      <w:r w:rsidR="0051586C">
        <w:rPr>
          <w:rFonts w:ascii="Garamond" w:hAnsi="Garamond"/>
        </w:rPr>
        <w:t xml:space="preserve"> and the </w:t>
      </w:r>
      <w:proofErr w:type="gramStart"/>
      <w:r w:rsidR="0051586C">
        <w:rPr>
          <w:rFonts w:ascii="Garamond" w:hAnsi="Garamond"/>
        </w:rPr>
        <w:t>Self”…</w:t>
      </w:r>
      <w:proofErr w:type="gramEnd"/>
      <w:r w:rsidR="0051586C">
        <w:rPr>
          <w:rFonts w:ascii="Garamond" w:hAnsi="Garamond"/>
        </w:rPr>
        <w:t xml:space="preserve"> </w:t>
      </w:r>
    </w:p>
    <w:p w14:paraId="4BEEAF12" w14:textId="4BDD501E" w:rsidR="0051586C" w:rsidRDefault="0051586C" w:rsidP="0051586C">
      <w:pPr>
        <w:spacing w:before="0" w:after="0"/>
        <w:rPr>
          <w:rFonts w:ascii="Garamond" w:hAnsi="Garamond"/>
        </w:rPr>
      </w:pPr>
    </w:p>
    <w:p w14:paraId="0457775A" w14:textId="367C168E" w:rsidR="0051586C" w:rsidRPr="0021603E" w:rsidRDefault="0051586C" w:rsidP="0021603E">
      <w:pPr>
        <w:pStyle w:val="ListParagraph"/>
        <w:numPr>
          <w:ilvl w:val="0"/>
          <w:numId w:val="6"/>
        </w:numPr>
        <w:rPr>
          <w:rFonts w:ascii="Garamond" w:hAnsi="Garamond"/>
        </w:rPr>
      </w:pPr>
      <w:r w:rsidRPr="0021603E">
        <w:rPr>
          <w:rFonts w:ascii="Garamond" w:hAnsi="Garamond"/>
        </w:rPr>
        <w:t xml:space="preserve">Could it be </w:t>
      </w:r>
      <w:r w:rsidRPr="0021603E">
        <w:rPr>
          <w:rFonts w:ascii="Garamond" w:hAnsi="Garamond"/>
          <w:i/>
        </w:rPr>
        <w:t>the self itself</w:t>
      </w:r>
      <w:r w:rsidRPr="0021603E">
        <w:rPr>
          <w:rFonts w:ascii="Garamond" w:hAnsi="Garamond"/>
        </w:rPr>
        <w:t>?</w:t>
      </w:r>
    </w:p>
    <w:p w14:paraId="4E719442" w14:textId="77777777" w:rsidR="0021603E" w:rsidRDefault="0051586C" w:rsidP="0051586C">
      <w:pPr>
        <w:spacing w:before="0" w:after="0"/>
        <w:rPr>
          <w:rFonts w:ascii="Garamond" w:hAnsi="Garamond"/>
        </w:rPr>
      </w:pPr>
      <w:r w:rsidRPr="0051586C">
        <w:rPr>
          <w:rFonts w:ascii="Garamond" w:hAnsi="Garamond"/>
        </w:rPr>
        <w:t>David Hume</w:t>
      </w:r>
      <w:r w:rsidR="0021603E">
        <w:rPr>
          <w:rFonts w:ascii="Garamond" w:hAnsi="Garamond"/>
        </w:rPr>
        <w:t xml:space="preserve"> raises an initial worry for that claim…</w:t>
      </w:r>
    </w:p>
    <w:p w14:paraId="613920A2" w14:textId="765175C0" w:rsidR="0051586C" w:rsidRPr="0021603E" w:rsidRDefault="0051586C" w:rsidP="0051586C">
      <w:pPr>
        <w:spacing w:before="0" w:after="0"/>
        <w:rPr>
          <w:rFonts w:ascii="Garamond" w:hAnsi="Garamond"/>
          <w:i/>
        </w:rPr>
      </w:pPr>
      <w:r w:rsidRPr="0051586C">
        <w:rPr>
          <w:rFonts w:ascii="Garamond" w:hAnsi="Garamond"/>
        </w:rPr>
        <w:t xml:space="preserve">“For my part, when I enter most intimately into what I call </w:t>
      </w:r>
      <w:r w:rsidRPr="0051586C">
        <w:rPr>
          <w:rFonts w:ascii="Garamond" w:hAnsi="Garamond"/>
          <w:i/>
        </w:rPr>
        <w:t xml:space="preserve">myself, </w:t>
      </w:r>
      <w:r w:rsidRPr="0051586C">
        <w:rPr>
          <w:rFonts w:ascii="Garamond" w:hAnsi="Garamond"/>
        </w:rPr>
        <w:t>I always stumble on some particular perception or other, of heat or cold, light or shade, love or hatre</w:t>
      </w:r>
      <w:r w:rsidR="0021603E">
        <w:rPr>
          <w:rFonts w:ascii="Garamond" w:hAnsi="Garamond"/>
        </w:rPr>
        <w:t>d</w:t>
      </w:r>
      <w:r w:rsidRPr="0051586C">
        <w:rPr>
          <w:rFonts w:ascii="Garamond" w:hAnsi="Garamond"/>
        </w:rPr>
        <w:t xml:space="preserve">, pain or pleasure. I never can </w:t>
      </w:r>
      <w:r w:rsidR="0021603E">
        <w:rPr>
          <w:rFonts w:ascii="Garamond" w:hAnsi="Garamond"/>
        </w:rPr>
        <w:t>c</w:t>
      </w:r>
      <w:r w:rsidRPr="0051586C">
        <w:rPr>
          <w:rFonts w:ascii="Garamond" w:hAnsi="Garamond"/>
        </w:rPr>
        <w:t>atch myself at any tim</w:t>
      </w:r>
      <w:r w:rsidR="0021603E">
        <w:rPr>
          <w:rFonts w:ascii="Garamond" w:hAnsi="Garamond"/>
        </w:rPr>
        <w:t>e</w:t>
      </w:r>
      <w:r w:rsidRPr="0051586C">
        <w:rPr>
          <w:rFonts w:ascii="Garamond" w:hAnsi="Garamond"/>
        </w:rPr>
        <w:t xml:space="preserve"> without a perception </w:t>
      </w:r>
      <w:r w:rsidR="0021603E">
        <w:rPr>
          <w:rFonts w:ascii="Garamond" w:hAnsi="Garamond"/>
        </w:rPr>
        <w:t>and</w:t>
      </w:r>
      <w:r w:rsidRPr="0051586C">
        <w:rPr>
          <w:rFonts w:ascii="Garamond" w:hAnsi="Garamond"/>
        </w:rPr>
        <w:t xml:space="preserve"> never can observe anything but the </w:t>
      </w:r>
      <w:r w:rsidR="0021603E">
        <w:rPr>
          <w:rFonts w:ascii="Garamond" w:hAnsi="Garamond"/>
        </w:rPr>
        <w:t>perception</w:t>
      </w:r>
      <w:r w:rsidRPr="0051586C">
        <w:rPr>
          <w:rFonts w:ascii="Garamond" w:hAnsi="Garamond"/>
        </w:rPr>
        <w:t>.”</w:t>
      </w:r>
      <w:r w:rsidR="0021603E">
        <w:rPr>
          <w:rFonts w:ascii="Garamond" w:hAnsi="Garamond"/>
        </w:rPr>
        <w:t xml:space="preserve"> ‘On Personal Identity’ from </w:t>
      </w:r>
      <w:r w:rsidR="0021603E">
        <w:rPr>
          <w:rFonts w:ascii="Garamond" w:hAnsi="Garamond"/>
          <w:i/>
        </w:rPr>
        <w:t>A Treatise on Human Nature</w:t>
      </w:r>
    </w:p>
    <w:p w14:paraId="67A5D13F" w14:textId="575D4A5C" w:rsidR="0051586C" w:rsidRDefault="0051586C" w:rsidP="0051586C">
      <w:pPr>
        <w:spacing w:before="0" w:after="0"/>
        <w:rPr>
          <w:rFonts w:ascii="Garamond" w:hAnsi="Garamond"/>
        </w:rPr>
      </w:pPr>
    </w:p>
    <w:p w14:paraId="2A368920" w14:textId="4CFF8D47" w:rsidR="0051586C" w:rsidRPr="0021603E" w:rsidRDefault="0021603E" w:rsidP="0021603E">
      <w:pPr>
        <w:pStyle w:val="ListParagraph"/>
        <w:numPr>
          <w:ilvl w:val="0"/>
          <w:numId w:val="6"/>
        </w:numPr>
        <w:rPr>
          <w:rFonts w:ascii="Garamond" w:hAnsi="Garamond"/>
        </w:rPr>
      </w:pPr>
      <w:r>
        <w:rPr>
          <w:rFonts w:ascii="Garamond" w:hAnsi="Garamond"/>
        </w:rPr>
        <w:t xml:space="preserve">Could it be mental states or events, without any need to posit a distinct </w:t>
      </w:r>
      <w:r>
        <w:rPr>
          <w:rFonts w:ascii="Garamond" w:hAnsi="Garamond"/>
          <w:i/>
        </w:rPr>
        <w:t>self?</w:t>
      </w:r>
    </w:p>
    <w:p w14:paraId="6ED9101C" w14:textId="77777777" w:rsidR="0021603E" w:rsidRDefault="0021603E" w:rsidP="0051586C">
      <w:pPr>
        <w:spacing w:before="0" w:after="0"/>
        <w:rPr>
          <w:rFonts w:ascii="Garamond" w:hAnsi="Garamond"/>
        </w:rPr>
      </w:pPr>
    </w:p>
    <w:p w14:paraId="2EA7C2C1" w14:textId="0A68BAF5" w:rsidR="0051586C" w:rsidRDefault="0051586C" w:rsidP="0051586C">
      <w:pPr>
        <w:spacing w:before="0" w:after="0"/>
        <w:rPr>
          <w:rFonts w:ascii="Garamond" w:hAnsi="Garamond"/>
        </w:rPr>
      </w:pPr>
      <w:r>
        <w:rPr>
          <w:rFonts w:ascii="Garamond" w:hAnsi="Garamond"/>
        </w:rPr>
        <w:t xml:space="preserve">“It hardly makes sense to suppose that there could be a mode of perception that has as its objects </w:t>
      </w:r>
      <w:proofErr w:type="spellStart"/>
      <w:r>
        <w:rPr>
          <w:rFonts w:ascii="Garamond" w:hAnsi="Garamond"/>
        </w:rPr>
        <w:t>bendings</w:t>
      </w:r>
      <w:proofErr w:type="spellEnd"/>
      <w:r>
        <w:rPr>
          <w:rFonts w:ascii="Garamond" w:hAnsi="Garamond"/>
        </w:rPr>
        <w:t xml:space="preserve"> of branches and risings of the sun, but never branches or the sun. And it makes equally little sense to suppose that there might be a mode of perception that had as its objects </w:t>
      </w:r>
      <w:proofErr w:type="spellStart"/>
      <w:r>
        <w:rPr>
          <w:rFonts w:ascii="Garamond" w:hAnsi="Garamond"/>
        </w:rPr>
        <w:t>experiencings</w:t>
      </w:r>
      <w:proofErr w:type="spellEnd"/>
      <w:r>
        <w:rPr>
          <w:rFonts w:ascii="Garamond" w:hAnsi="Garamond"/>
        </w:rPr>
        <w:t xml:space="preserve"> but never experiencers – never subjects of experience. </w:t>
      </w:r>
      <w:proofErr w:type="spellStart"/>
      <w:r>
        <w:rPr>
          <w:rFonts w:ascii="Garamond" w:hAnsi="Garamond"/>
        </w:rPr>
        <w:t>Experiencings</w:t>
      </w:r>
      <w:proofErr w:type="spellEnd"/>
      <w:r>
        <w:rPr>
          <w:rFonts w:ascii="Garamond" w:hAnsi="Garamond"/>
        </w:rPr>
        <w:t xml:space="preserve"> and the like seem as ill-suited as sun-risings and branch-</w:t>
      </w:r>
      <w:proofErr w:type="spellStart"/>
      <w:r>
        <w:rPr>
          <w:rFonts w:ascii="Garamond" w:hAnsi="Garamond"/>
        </w:rPr>
        <w:t>bendings</w:t>
      </w:r>
      <w:proofErr w:type="spellEnd"/>
      <w:r>
        <w:rPr>
          <w:rFonts w:ascii="Garamond" w:hAnsi="Garamond"/>
        </w:rPr>
        <w:t xml:space="preserve"> for being the primary non-factual objects of a model of perception.” </w:t>
      </w:r>
      <w:r w:rsidR="0021603E">
        <w:rPr>
          <w:rFonts w:ascii="Garamond" w:hAnsi="Garamond"/>
        </w:rPr>
        <w:t xml:space="preserve">Shoemaker </w:t>
      </w:r>
      <w:r>
        <w:rPr>
          <w:rFonts w:ascii="Garamond" w:hAnsi="Garamond"/>
        </w:rPr>
        <w:t>P.125</w:t>
      </w:r>
    </w:p>
    <w:p w14:paraId="74E72E31" w14:textId="5C726DEC" w:rsidR="0051586C" w:rsidRDefault="0051586C" w:rsidP="0051586C">
      <w:pPr>
        <w:spacing w:before="0" w:after="0"/>
        <w:rPr>
          <w:rFonts w:ascii="Garamond" w:hAnsi="Garamond"/>
        </w:rPr>
      </w:pPr>
    </w:p>
    <w:p w14:paraId="70DBC01A" w14:textId="2E1F356C" w:rsidR="0051586C" w:rsidRDefault="0051586C" w:rsidP="0051586C">
      <w:pPr>
        <w:spacing w:before="0" w:after="0"/>
        <w:rPr>
          <w:rFonts w:ascii="Garamond" w:hAnsi="Garamond"/>
        </w:rPr>
      </w:pPr>
      <w:r>
        <w:rPr>
          <w:rFonts w:ascii="Garamond" w:hAnsi="Garamond"/>
        </w:rPr>
        <w:t xml:space="preserve">So: “…if we have introspective perception of anything, we have it of the self, and </w:t>
      </w:r>
      <w:r w:rsidR="0021603E">
        <w:rPr>
          <w:rFonts w:ascii="Garamond" w:hAnsi="Garamond"/>
        </w:rPr>
        <w:t>t</w:t>
      </w:r>
      <w:r>
        <w:rPr>
          <w:rFonts w:ascii="Garamond" w:hAnsi="Garamond"/>
        </w:rPr>
        <w:t>hat only the self could be the primary non-fact</w:t>
      </w:r>
      <w:r w:rsidR="0021603E">
        <w:rPr>
          <w:rFonts w:ascii="Garamond" w:hAnsi="Garamond"/>
        </w:rPr>
        <w:t>u</w:t>
      </w:r>
      <w:r>
        <w:rPr>
          <w:rFonts w:ascii="Garamond" w:hAnsi="Garamond"/>
        </w:rPr>
        <w:t>al object of intr</w:t>
      </w:r>
      <w:r w:rsidR="0021603E">
        <w:rPr>
          <w:rFonts w:ascii="Garamond" w:hAnsi="Garamond"/>
        </w:rPr>
        <w:t>osp</w:t>
      </w:r>
      <w:r>
        <w:rPr>
          <w:rFonts w:ascii="Garamond" w:hAnsi="Garamond"/>
        </w:rPr>
        <w:t xml:space="preserve">ective perception, if such a model </w:t>
      </w:r>
      <w:r w:rsidR="0021603E">
        <w:rPr>
          <w:rFonts w:ascii="Garamond" w:hAnsi="Garamond"/>
        </w:rPr>
        <w:t>of</w:t>
      </w:r>
      <w:r>
        <w:rPr>
          <w:rFonts w:ascii="Garamond" w:hAnsi="Garamond"/>
        </w:rPr>
        <w:t xml:space="preserve"> perception exists.”</w:t>
      </w:r>
    </w:p>
    <w:p w14:paraId="7E512EA5" w14:textId="0B777BE9" w:rsidR="0021603E" w:rsidRDefault="0021603E" w:rsidP="0051586C">
      <w:pPr>
        <w:spacing w:before="0" w:after="0"/>
        <w:rPr>
          <w:rFonts w:ascii="Garamond" w:hAnsi="Garamond"/>
        </w:rPr>
      </w:pPr>
    </w:p>
    <w:p w14:paraId="01D958D0" w14:textId="3F0F211E" w:rsidR="0021603E" w:rsidRPr="0021603E" w:rsidRDefault="0021603E" w:rsidP="0021603E">
      <w:pPr>
        <w:pStyle w:val="ListParagraph"/>
        <w:numPr>
          <w:ilvl w:val="0"/>
          <w:numId w:val="6"/>
        </w:numPr>
        <w:rPr>
          <w:rFonts w:ascii="Garamond" w:hAnsi="Garamond"/>
        </w:rPr>
      </w:pPr>
      <w:r>
        <w:rPr>
          <w:rFonts w:ascii="Garamond" w:hAnsi="Garamond"/>
        </w:rPr>
        <w:t xml:space="preserve">Ah, ok, back to the idea that you’re perceiving a </w:t>
      </w:r>
      <w:proofErr w:type="spellStart"/>
      <w:r>
        <w:rPr>
          <w:rFonts w:ascii="Garamond" w:hAnsi="Garamond"/>
        </w:rPr>
        <w:t>self doing</w:t>
      </w:r>
      <w:proofErr w:type="spellEnd"/>
      <w:r>
        <w:rPr>
          <w:rFonts w:ascii="Garamond" w:hAnsi="Garamond"/>
        </w:rPr>
        <w:t xml:space="preserve"> a thing in that case…</w:t>
      </w:r>
    </w:p>
    <w:p w14:paraId="2CEFEC99" w14:textId="1FE35FB7" w:rsidR="0051586C" w:rsidRDefault="0051586C" w:rsidP="0051586C">
      <w:pPr>
        <w:spacing w:before="0" w:after="0"/>
        <w:rPr>
          <w:rFonts w:ascii="Garamond" w:hAnsi="Garamond"/>
        </w:rPr>
      </w:pPr>
    </w:p>
    <w:p w14:paraId="2042FBEB" w14:textId="480605D3" w:rsidR="0021603E" w:rsidRDefault="0021603E" w:rsidP="0051586C">
      <w:pPr>
        <w:spacing w:before="0" w:after="0"/>
        <w:rPr>
          <w:rFonts w:ascii="Garamond" w:hAnsi="Garamond"/>
        </w:rPr>
      </w:pPr>
      <w:r>
        <w:rPr>
          <w:rFonts w:ascii="Garamond" w:hAnsi="Garamond"/>
        </w:rPr>
        <w:t xml:space="preserve">But at this point, Shoemaker points out that the analogy with perception </w:t>
      </w:r>
      <w:r>
        <w:rPr>
          <w:rFonts w:ascii="Garamond" w:hAnsi="Garamond"/>
          <w:i/>
        </w:rPr>
        <w:t xml:space="preserve">really </w:t>
      </w:r>
      <w:r>
        <w:rPr>
          <w:rFonts w:ascii="Garamond" w:hAnsi="Garamond"/>
        </w:rPr>
        <w:t xml:space="preserve">begins to break down… </w:t>
      </w:r>
    </w:p>
    <w:p w14:paraId="48046D5C" w14:textId="77777777" w:rsidR="0021603E" w:rsidRDefault="0021603E" w:rsidP="0051586C">
      <w:pPr>
        <w:spacing w:before="0" w:after="0"/>
        <w:rPr>
          <w:rFonts w:ascii="Garamond" w:hAnsi="Garamond"/>
        </w:rPr>
      </w:pPr>
    </w:p>
    <w:p w14:paraId="222BE18B" w14:textId="328AD635" w:rsidR="0021603E" w:rsidRPr="0021603E" w:rsidRDefault="0051586C" w:rsidP="0051586C">
      <w:pPr>
        <w:pStyle w:val="ListParagraph"/>
        <w:numPr>
          <w:ilvl w:val="0"/>
          <w:numId w:val="7"/>
        </w:numPr>
        <w:rPr>
          <w:rFonts w:ascii="Garamond" w:hAnsi="Garamond"/>
        </w:rPr>
      </w:pPr>
      <w:r w:rsidRPr="0021603E">
        <w:rPr>
          <w:rFonts w:ascii="Garamond" w:hAnsi="Garamond"/>
        </w:rPr>
        <w:lastRenderedPageBreak/>
        <w:t xml:space="preserve">In ordinary cases of </w:t>
      </w:r>
      <w:proofErr w:type="gramStart"/>
      <w:r w:rsidRPr="0021603E">
        <w:rPr>
          <w:rFonts w:ascii="Garamond" w:hAnsi="Garamond"/>
        </w:rPr>
        <w:t>perception</w:t>
      </w:r>
      <w:proofErr w:type="gramEnd"/>
      <w:r w:rsidRPr="0021603E">
        <w:rPr>
          <w:rFonts w:ascii="Garamond" w:hAnsi="Garamond"/>
        </w:rPr>
        <w:t xml:space="preserve"> we can perceive multiple different objects of different sorts, which we can variously misidentify and reidentify as the same token, and track over time. </w:t>
      </w:r>
    </w:p>
    <w:p w14:paraId="6120BB2E" w14:textId="1348843A" w:rsidR="0051586C" w:rsidRDefault="0051586C" w:rsidP="0021603E">
      <w:pPr>
        <w:pStyle w:val="ListParagraph"/>
        <w:numPr>
          <w:ilvl w:val="0"/>
          <w:numId w:val="7"/>
        </w:numPr>
        <w:rPr>
          <w:rFonts w:ascii="Garamond" w:hAnsi="Garamond"/>
        </w:rPr>
      </w:pPr>
      <w:r w:rsidRPr="0021603E">
        <w:rPr>
          <w:rFonts w:ascii="Garamond" w:hAnsi="Garamond"/>
        </w:rPr>
        <w:t>NONE OF THIS SEEMS TO APPLY IN THE CASE OF INTROSPECTION</w:t>
      </w:r>
    </w:p>
    <w:p w14:paraId="600557CC" w14:textId="77777777" w:rsidR="0021603E" w:rsidRPr="0021603E" w:rsidRDefault="0021603E" w:rsidP="0021603E">
      <w:pPr>
        <w:pStyle w:val="ListParagraph"/>
        <w:rPr>
          <w:rFonts w:ascii="Garamond" w:hAnsi="Garamond"/>
        </w:rPr>
      </w:pPr>
    </w:p>
    <w:p w14:paraId="3FB9B857" w14:textId="77777777" w:rsidR="0051586C" w:rsidRDefault="0051586C" w:rsidP="0021603E">
      <w:pPr>
        <w:pStyle w:val="ListParagraph"/>
        <w:numPr>
          <w:ilvl w:val="1"/>
          <w:numId w:val="1"/>
        </w:numPr>
        <w:rPr>
          <w:rFonts w:ascii="Garamond" w:hAnsi="Garamond"/>
        </w:rPr>
      </w:pPr>
      <w:r>
        <w:rPr>
          <w:rFonts w:ascii="Garamond" w:hAnsi="Garamond"/>
        </w:rPr>
        <w:t xml:space="preserve">If the self is the object of introspection then each person has maximum </w:t>
      </w:r>
      <w:proofErr w:type="spellStart"/>
      <w:r>
        <w:rPr>
          <w:rFonts w:ascii="Garamond" w:hAnsi="Garamond"/>
        </w:rPr>
        <w:t>one self</w:t>
      </w:r>
      <w:proofErr w:type="spellEnd"/>
      <w:r>
        <w:rPr>
          <w:rFonts w:ascii="Garamond" w:hAnsi="Garamond"/>
        </w:rPr>
        <w:t xml:space="preserve"> they can pick out</w:t>
      </w:r>
    </w:p>
    <w:p w14:paraId="52E1B945" w14:textId="62591DDF" w:rsidR="0051586C" w:rsidRDefault="0051586C" w:rsidP="0021603E">
      <w:pPr>
        <w:pStyle w:val="ListParagraph"/>
        <w:numPr>
          <w:ilvl w:val="1"/>
          <w:numId w:val="1"/>
        </w:numPr>
        <w:rPr>
          <w:rFonts w:ascii="Garamond" w:hAnsi="Garamond"/>
        </w:rPr>
      </w:pPr>
      <w:r>
        <w:rPr>
          <w:rFonts w:ascii="Garamond" w:hAnsi="Garamond"/>
        </w:rPr>
        <w:t xml:space="preserve">But we </w:t>
      </w:r>
      <w:r w:rsidR="0021603E">
        <w:rPr>
          <w:rFonts w:ascii="Garamond" w:hAnsi="Garamond"/>
        </w:rPr>
        <w:t>don’t</w:t>
      </w:r>
      <w:r>
        <w:rPr>
          <w:rFonts w:ascii="Garamond" w:hAnsi="Garamond"/>
        </w:rPr>
        <w:t xml:space="preserve"> distinguish that from other sel</w:t>
      </w:r>
      <w:r w:rsidR="000611B8">
        <w:rPr>
          <w:rFonts w:ascii="Garamond" w:hAnsi="Garamond"/>
        </w:rPr>
        <w:t>ves</w:t>
      </w:r>
      <w:r>
        <w:rPr>
          <w:rFonts w:ascii="Garamond" w:hAnsi="Garamond"/>
        </w:rPr>
        <w:t xml:space="preserve"> by its perceived properties…</w:t>
      </w:r>
    </w:p>
    <w:p w14:paraId="388D79D6" w14:textId="0908E245" w:rsidR="0051586C" w:rsidRPr="000523C8" w:rsidRDefault="0051586C" w:rsidP="0021603E">
      <w:pPr>
        <w:pStyle w:val="ListParagraph"/>
        <w:numPr>
          <w:ilvl w:val="1"/>
          <w:numId w:val="1"/>
        </w:numPr>
        <w:rPr>
          <w:rFonts w:ascii="Garamond" w:hAnsi="Garamond"/>
        </w:rPr>
      </w:pPr>
      <w:r>
        <w:rPr>
          <w:rFonts w:ascii="Garamond" w:hAnsi="Garamond"/>
        </w:rPr>
        <w:t>And we can’t misidentify the self</w:t>
      </w:r>
      <w:proofErr w:type="gramStart"/>
      <w:r>
        <w:rPr>
          <w:rFonts w:ascii="Garamond" w:hAnsi="Garamond"/>
        </w:rPr>
        <w:t>…</w:t>
      </w:r>
      <w:r w:rsidR="0021603E">
        <w:rPr>
          <w:rFonts w:ascii="Garamond" w:hAnsi="Garamond"/>
        </w:rPr>
        <w:t>(</w:t>
      </w:r>
      <w:proofErr w:type="gramEnd"/>
      <w:r w:rsidR="0021603E">
        <w:rPr>
          <w:rFonts w:ascii="Garamond" w:hAnsi="Garamond"/>
        </w:rPr>
        <w:t>or can we?? For more on that wait till we get to week 6…)</w:t>
      </w:r>
    </w:p>
    <w:p w14:paraId="2687E48E" w14:textId="734769DE" w:rsidR="0051586C" w:rsidRDefault="0051586C" w:rsidP="0051586C">
      <w:pPr>
        <w:spacing w:before="0" w:after="0"/>
        <w:rPr>
          <w:rFonts w:ascii="Garamond" w:hAnsi="Garamond"/>
        </w:rPr>
      </w:pPr>
    </w:p>
    <w:p w14:paraId="15B55CE4" w14:textId="40D2EF14" w:rsidR="0021603E" w:rsidRDefault="0021603E" w:rsidP="0051586C">
      <w:pPr>
        <w:spacing w:before="0" w:after="0"/>
        <w:rPr>
          <w:rFonts w:ascii="Garamond" w:hAnsi="Garamond"/>
        </w:rPr>
      </w:pPr>
      <w:r>
        <w:rPr>
          <w:rFonts w:ascii="Garamond" w:hAnsi="Garamond"/>
        </w:rPr>
        <w:t xml:space="preserve">A regress </w:t>
      </w:r>
      <w:proofErr w:type="gramStart"/>
      <w:r>
        <w:rPr>
          <w:rFonts w:ascii="Garamond" w:hAnsi="Garamond"/>
        </w:rPr>
        <w:t>looms</w:t>
      </w:r>
      <w:proofErr w:type="gramEnd"/>
      <w:r>
        <w:rPr>
          <w:rFonts w:ascii="Garamond" w:hAnsi="Garamond"/>
        </w:rPr>
        <w:t>….</w:t>
      </w:r>
    </w:p>
    <w:p w14:paraId="3BB1B2A0" w14:textId="77777777" w:rsidR="0021603E" w:rsidRDefault="0051586C" w:rsidP="0051586C">
      <w:pPr>
        <w:spacing w:before="0" w:after="0"/>
        <w:rPr>
          <w:rFonts w:ascii="Garamond" w:hAnsi="Garamond"/>
        </w:rPr>
      </w:pPr>
      <w:r>
        <w:rPr>
          <w:rFonts w:ascii="Garamond" w:hAnsi="Garamond"/>
        </w:rPr>
        <w:t xml:space="preserve">“Obviously, however, the </w:t>
      </w:r>
      <w:r w:rsidR="0021603E">
        <w:rPr>
          <w:rFonts w:ascii="Garamond" w:hAnsi="Garamond"/>
        </w:rPr>
        <w:t>introspective</w:t>
      </w:r>
      <w:r>
        <w:rPr>
          <w:rFonts w:ascii="Garamond" w:hAnsi="Garamond"/>
        </w:rPr>
        <w:t xml:space="preserve"> observation </w:t>
      </w:r>
      <w:r w:rsidR="0021603E">
        <w:rPr>
          <w:rFonts w:ascii="Garamond" w:hAnsi="Garamond"/>
        </w:rPr>
        <w:t>of</w:t>
      </w:r>
      <w:r>
        <w:rPr>
          <w:rFonts w:ascii="Garamond" w:hAnsi="Garamond"/>
        </w:rPr>
        <w:t xml:space="preserve"> a self being angry is not going to yield the knowledge that </w:t>
      </w:r>
      <w:r>
        <w:rPr>
          <w:rFonts w:ascii="Garamond" w:hAnsi="Garamond"/>
          <w:i/>
        </w:rPr>
        <w:t xml:space="preserve">I </w:t>
      </w:r>
      <w:r>
        <w:rPr>
          <w:rFonts w:ascii="Garamond" w:hAnsi="Garamond"/>
        </w:rPr>
        <w:t>am angry unless I know that that self is myself. How am I supposed to know this? If the answer is that I identify it as myself b</w:t>
      </w:r>
      <w:r w:rsidR="0021603E">
        <w:rPr>
          <w:rFonts w:ascii="Garamond" w:hAnsi="Garamond"/>
        </w:rPr>
        <w:t>y</w:t>
      </w:r>
      <w:r>
        <w:rPr>
          <w:rFonts w:ascii="Garamond" w:hAnsi="Garamond"/>
        </w:rPr>
        <w:t xml:space="preserve"> its perceive</w:t>
      </w:r>
      <w:r w:rsidR="0021603E">
        <w:rPr>
          <w:rFonts w:ascii="Garamond" w:hAnsi="Garamond"/>
        </w:rPr>
        <w:t>d</w:t>
      </w:r>
      <w:r>
        <w:rPr>
          <w:rFonts w:ascii="Garamond" w:hAnsi="Garamond"/>
        </w:rPr>
        <w:t xml:space="preserve"> properties, we have to point out that this requires that I already know that I have those properties. …. </w:t>
      </w:r>
      <w:proofErr w:type="gramStart"/>
      <w:r>
        <w:rPr>
          <w:rFonts w:ascii="Garamond" w:hAnsi="Garamond"/>
        </w:rPr>
        <w:t>So</w:t>
      </w:r>
      <w:proofErr w:type="gramEnd"/>
      <w:r>
        <w:rPr>
          <w:rFonts w:ascii="Garamond" w:hAnsi="Garamond"/>
        </w:rPr>
        <w:t xml:space="preserve"> I would already have to have some </w:t>
      </w:r>
      <w:r w:rsidR="0021603E">
        <w:rPr>
          <w:rFonts w:ascii="Garamond" w:hAnsi="Garamond"/>
        </w:rPr>
        <w:t>self</w:t>
      </w:r>
      <w:r>
        <w:rPr>
          <w:rFonts w:ascii="Garamond" w:hAnsi="Garamond"/>
        </w:rPr>
        <w:t>-knowledge, namely the knowledge that I have certain identifying prope</w:t>
      </w:r>
      <w:r w:rsidR="0021603E">
        <w:rPr>
          <w:rFonts w:ascii="Garamond" w:hAnsi="Garamond"/>
        </w:rPr>
        <w:t>r</w:t>
      </w:r>
      <w:r>
        <w:rPr>
          <w:rFonts w:ascii="Garamond" w:hAnsi="Garamond"/>
        </w:rPr>
        <w:t>ti</w:t>
      </w:r>
      <w:r w:rsidR="0021603E">
        <w:rPr>
          <w:rFonts w:ascii="Garamond" w:hAnsi="Garamond"/>
        </w:rPr>
        <w:t>e</w:t>
      </w:r>
      <w:r>
        <w:rPr>
          <w:rFonts w:ascii="Garamond" w:hAnsi="Garamond"/>
        </w:rPr>
        <w:t xml:space="preserve">s, in </w:t>
      </w:r>
      <w:r w:rsidR="0021603E">
        <w:rPr>
          <w:rFonts w:ascii="Garamond" w:hAnsi="Garamond"/>
        </w:rPr>
        <w:t>order</w:t>
      </w:r>
      <w:r>
        <w:rPr>
          <w:rFonts w:ascii="Garamond" w:hAnsi="Garamond"/>
        </w:rPr>
        <w:t xml:space="preserve"> to acquire any self-knowledge by self-observation.” </w:t>
      </w:r>
    </w:p>
    <w:p w14:paraId="4D882ABF" w14:textId="0D0AD6D5" w:rsidR="0021603E" w:rsidRPr="0021603E" w:rsidRDefault="0021603E" w:rsidP="0021603E">
      <w:pPr>
        <w:pStyle w:val="ListParagraph"/>
        <w:numPr>
          <w:ilvl w:val="0"/>
          <w:numId w:val="8"/>
        </w:numPr>
        <w:rPr>
          <w:rFonts w:ascii="Garamond" w:hAnsi="Garamond"/>
        </w:rPr>
      </w:pPr>
      <w:proofErr w:type="gramStart"/>
      <w:r w:rsidRPr="0021603E">
        <w:rPr>
          <w:rFonts w:ascii="Garamond" w:hAnsi="Garamond"/>
        </w:rPr>
        <w:t>So</w:t>
      </w:r>
      <w:proofErr w:type="gramEnd"/>
      <w:r w:rsidRPr="0021603E">
        <w:rPr>
          <w:rFonts w:ascii="Garamond" w:hAnsi="Garamond"/>
        </w:rPr>
        <w:t xml:space="preserve"> it seems like we need </w:t>
      </w:r>
      <w:r w:rsidRPr="0021603E">
        <w:rPr>
          <w:rFonts w:ascii="Garamond" w:hAnsi="Garamond"/>
          <w:i/>
        </w:rPr>
        <w:t xml:space="preserve">some </w:t>
      </w:r>
      <w:r w:rsidRPr="0021603E">
        <w:rPr>
          <w:rFonts w:ascii="Garamond" w:hAnsi="Garamond"/>
        </w:rPr>
        <w:t>non-observational knowledge about the self to start the whole thing off…</w:t>
      </w:r>
    </w:p>
    <w:p w14:paraId="73E069F7" w14:textId="4482E173" w:rsidR="0021603E" w:rsidRPr="0021603E" w:rsidRDefault="0021603E" w:rsidP="0021603E">
      <w:pPr>
        <w:pStyle w:val="ListParagraph"/>
        <w:numPr>
          <w:ilvl w:val="0"/>
          <w:numId w:val="8"/>
        </w:numPr>
        <w:rPr>
          <w:rFonts w:ascii="Garamond" w:hAnsi="Garamond"/>
        </w:rPr>
      </w:pPr>
      <w:r w:rsidRPr="0021603E">
        <w:rPr>
          <w:rFonts w:ascii="Garamond" w:hAnsi="Garamond"/>
        </w:rPr>
        <w:t xml:space="preserve">Which might leave you wondering why </w:t>
      </w:r>
      <w:r w:rsidRPr="0021603E">
        <w:rPr>
          <w:rFonts w:ascii="Garamond" w:hAnsi="Garamond"/>
          <w:i/>
        </w:rPr>
        <w:t xml:space="preserve">all </w:t>
      </w:r>
      <w:r w:rsidRPr="0021603E">
        <w:rPr>
          <w:rFonts w:ascii="Garamond" w:hAnsi="Garamond"/>
        </w:rPr>
        <w:t xml:space="preserve">your knowledge about your own mind couldn’t be of that form… </w:t>
      </w:r>
    </w:p>
    <w:p w14:paraId="5C13483E" w14:textId="77777777" w:rsidR="0021603E" w:rsidRDefault="0021603E" w:rsidP="0051586C">
      <w:pPr>
        <w:spacing w:before="0" w:after="0"/>
        <w:rPr>
          <w:rFonts w:ascii="Garamond" w:hAnsi="Garamond"/>
        </w:rPr>
      </w:pPr>
    </w:p>
    <w:p w14:paraId="7EB1B073" w14:textId="70746CBB" w:rsidR="0021603E" w:rsidRDefault="0021603E" w:rsidP="0021603E">
      <w:pPr>
        <w:pStyle w:val="ListParagraph"/>
        <w:numPr>
          <w:ilvl w:val="0"/>
          <w:numId w:val="6"/>
        </w:numPr>
        <w:rPr>
          <w:rFonts w:ascii="Garamond" w:hAnsi="Garamond"/>
        </w:rPr>
      </w:pPr>
      <w:r>
        <w:rPr>
          <w:rFonts w:ascii="Garamond" w:hAnsi="Garamond"/>
        </w:rPr>
        <w:t xml:space="preserve">What’s the phenomenology of this kind of inner perception? </w:t>
      </w:r>
    </w:p>
    <w:p w14:paraId="789F29E9" w14:textId="77777777" w:rsidR="0021603E" w:rsidRDefault="0021603E" w:rsidP="0021603E">
      <w:pPr>
        <w:spacing w:before="0" w:after="0"/>
        <w:rPr>
          <w:rFonts w:ascii="Garamond" w:hAnsi="Garamond"/>
        </w:rPr>
      </w:pPr>
    </w:p>
    <w:p w14:paraId="3D7C43DC" w14:textId="7DCE910A" w:rsidR="0021603E" w:rsidRPr="0021603E" w:rsidRDefault="0021603E" w:rsidP="0021603E">
      <w:pPr>
        <w:pStyle w:val="ListParagraph"/>
        <w:numPr>
          <w:ilvl w:val="0"/>
          <w:numId w:val="9"/>
        </w:numPr>
        <w:rPr>
          <w:rFonts w:ascii="Garamond" w:hAnsi="Garamond"/>
        </w:rPr>
      </w:pPr>
      <w:r w:rsidRPr="0021603E">
        <w:rPr>
          <w:rFonts w:ascii="Garamond" w:hAnsi="Garamond"/>
        </w:rPr>
        <w:t xml:space="preserve">There’s generally </w:t>
      </w:r>
      <w:r w:rsidRPr="0021603E">
        <w:rPr>
          <w:rFonts w:ascii="Garamond" w:hAnsi="Garamond"/>
          <w:i/>
        </w:rPr>
        <w:t xml:space="preserve">something it’s like </w:t>
      </w:r>
      <w:r w:rsidRPr="0021603E">
        <w:rPr>
          <w:rFonts w:ascii="Garamond" w:hAnsi="Garamond"/>
        </w:rPr>
        <w:t>to enjoy a perceptual experience. E.g. there’s something it’s like to see the colour red, or hear a middle C.</w:t>
      </w:r>
    </w:p>
    <w:p w14:paraId="7D1D789E" w14:textId="01F7790C" w:rsidR="0021603E" w:rsidRPr="0021603E" w:rsidRDefault="0021603E" w:rsidP="0021603E">
      <w:pPr>
        <w:pStyle w:val="ListParagraph"/>
        <w:numPr>
          <w:ilvl w:val="0"/>
          <w:numId w:val="9"/>
        </w:numPr>
        <w:rPr>
          <w:rFonts w:ascii="Garamond" w:hAnsi="Garamond"/>
        </w:rPr>
      </w:pPr>
      <w:proofErr w:type="gramStart"/>
      <w:r w:rsidRPr="0021603E">
        <w:rPr>
          <w:rFonts w:ascii="Garamond" w:hAnsi="Garamond"/>
        </w:rPr>
        <w:t>So</w:t>
      </w:r>
      <w:proofErr w:type="gramEnd"/>
      <w:r w:rsidRPr="0021603E">
        <w:rPr>
          <w:rFonts w:ascii="Garamond" w:hAnsi="Garamond"/>
        </w:rPr>
        <w:t xml:space="preserve"> if introspection is a kind of perception, what’s </w:t>
      </w:r>
      <w:r w:rsidRPr="0021603E">
        <w:rPr>
          <w:rFonts w:ascii="Garamond" w:hAnsi="Garamond"/>
          <w:i/>
        </w:rPr>
        <w:t xml:space="preserve">its’ </w:t>
      </w:r>
      <w:r w:rsidRPr="0021603E">
        <w:rPr>
          <w:rFonts w:ascii="Garamond" w:hAnsi="Garamond"/>
        </w:rPr>
        <w:t xml:space="preserve">phenomenology? </w:t>
      </w:r>
      <w:r>
        <w:rPr>
          <w:rFonts w:ascii="Garamond" w:hAnsi="Garamond"/>
        </w:rPr>
        <w:t xml:space="preserve">What’s the phenomenology not of pain, but of introspecting the face you’re in pain? </w:t>
      </w:r>
    </w:p>
    <w:p w14:paraId="682427CB" w14:textId="77777777" w:rsidR="0021603E" w:rsidRDefault="0021603E" w:rsidP="0021603E">
      <w:pPr>
        <w:spacing w:before="0" w:after="0"/>
        <w:rPr>
          <w:rFonts w:ascii="Garamond" w:hAnsi="Garamond"/>
        </w:rPr>
      </w:pPr>
    </w:p>
    <w:p w14:paraId="674BB74E" w14:textId="649472CF" w:rsidR="0051586C" w:rsidRDefault="0021603E" w:rsidP="0051586C">
      <w:pPr>
        <w:spacing w:before="0" w:after="0"/>
        <w:rPr>
          <w:rFonts w:ascii="Garamond" w:hAnsi="Garamond"/>
        </w:rPr>
      </w:pPr>
      <w:bookmarkStart w:id="0" w:name="_GoBack"/>
      <w:r>
        <w:rPr>
          <w:rFonts w:ascii="Garamond" w:hAnsi="Garamond"/>
        </w:rPr>
        <w:t xml:space="preserve">Shoemaker again: </w:t>
      </w:r>
      <w:r w:rsidR="0051586C">
        <w:rPr>
          <w:rFonts w:ascii="Garamond" w:hAnsi="Garamond"/>
        </w:rPr>
        <w:t xml:space="preserve">“it seems plan that this ‘something it is like’ is just the phenomenal character of the states themselves, and not the phenomenal character of still other states that are sense impressions of them.” P.134 </w:t>
      </w:r>
    </w:p>
    <w:bookmarkEnd w:id="0"/>
    <w:p w14:paraId="2E05680F" w14:textId="2075E0C4" w:rsidR="0021603E" w:rsidRDefault="0021603E" w:rsidP="0051586C">
      <w:pPr>
        <w:spacing w:before="0" w:after="0"/>
        <w:rPr>
          <w:rFonts w:ascii="Garamond" w:hAnsi="Garamond"/>
        </w:rPr>
      </w:pPr>
    </w:p>
    <w:p w14:paraId="653C8675" w14:textId="7623303E" w:rsidR="0021603E" w:rsidRDefault="0021603E" w:rsidP="0051586C">
      <w:pPr>
        <w:spacing w:before="0" w:after="0"/>
        <w:rPr>
          <w:rFonts w:ascii="Garamond" w:hAnsi="Garamond"/>
        </w:rPr>
      </w:pPr>
      <w:r>
        <w:rPr>
          <w:rFonts w:ascii="Garamond" w:hAnsi="Garamond"/>
        </w:rPr>
        <w:t xml:space="preserve">Recommended reading: </w:t>
      </w:r>
    </w:p>
    <w:p w14:paraId="1283A5F1" w14:textId="77777777" w:rsidR="0021603E" w:rsidRPr="0021603E" w:rsidRDefault="0021603E" w:rsidP="0021603E">
      <w:pPr>
        <w:numPr>
          <w:ilvl w:val="0"/>
          <w:numId w:val="10"/>
        </w:numPr>
        <w:spacing w:before="0" w:after="0"/>
        <w:rPr>
          <w:rFonts w:ascii="Garamond" w:eastAsia="Times New Roman" w:hAnsi="Garamond" w:cs="Arial"/>
          <w:color w:val="333333"/>
          <w:sz w:val="21"/>
          <w:szCs w:val="21"/>
          <w:shd w:val="clear" w:color="auto" w:fill="FFFFFF"/>
          <w:lang w:val="en-US"/>
        </w:rPr>
      </w:pPr>
      <w:r w:rsidRPr="0021603E">
        <w:rPr>
          <w:rFonts w:ascii="Garamond" w:eastAsia="Times New Roman" w:hAnsi="Garamond" w:cs="Arial"/>
          <w:color w:val="333333"/>
          <w:sz w:val="21"/>
          <w:szCs w:val="21"/>
          <w:shd w:val="clear" w:color="auto" w:fill="FFFFFF"/>
          <w:lang w:val="en-US"/>
        </w:rPr>
        <w:t xml:space="preserve">Armstrong, D. M. (1994). Introspection. In </w:t>
      </w:r>
      <w:proofErr w:type="spellStart"/>
      <w:r w:rsidRPr="0021603E">
        <w:rPr>
          <w:rFonts w:ascii="Garamond" w:eastAsia="Times New Roman" w:hAnsi="Garamond" w:cs="Arial"/>
          <w:color w:val="333333"/>
          <w:sz w:val="21"/>
          <w:szCs w:val="21"/>
          <w:shd w:val="clear" w:color="auto" w:fill="FFFFFF"/>
          <w:lang w:val="en-US"/>
        </w:rPr>
        <w:t>Quassim</w:t>
      </w:r>
      <w:proofErr w:type="spellEnd"/>
      <w:r w:rsidRPr="0021603E">
        <w:rPr>
          <w:rFonts w:ascii="Garamond" w:eastAsia="Times New Roman" w:hAnsi="Garamond" w:cs="Arial"/>
          <w:color w:val="333333"/>
          <w:sz w:val="21"/>
          <w:szCs w:val="21"/>
          <w:shd w:val="clear" w:color="auto" w:fill="FFFFFF"/>
          <w:lang w:val="en-US"/>
        </w:rPr>
        <w:t xml:space="preserve"> </w:t>
      </w:r>
      <w:proofErr w:type="spellStart"/>
      <w:r w:rsidRPr="0021603E">
        <w:rPr>
          <w:rFonts w:ascii="Garamond" w:eastAsia="Times New Roman" w:hAnsi="Garamond" w:cs="Arial"/>
          <w:color w:val="333333"/>
          <w:sz w:val="21"/>
          <w:szCs w:val="21"/>
          <w:shd w:val="clear" w:color="auto" w:fill="FFFFFF"/>
          <w:lang w:val="en-US"/>
        </w:rPr>
        <w:t>Cassam</w:t>
      </w:r>
      <w:proofErr w:type="spellEnd"/>
      <w:r w:rsidRPr="0021603E">
        <w:rPr>
          <w:rFonts w:ascii="Garamond" w:eastAsia="Times New Roman" w:hAnsi="Garamond" w:cs="Arial"/>
          <w:color w:val="333333"/>
          <w:sz w:val="21"/>
          <w:szCs w:val="21"/>
          <w:shd w:val="clear" w:color="auto" w:fill="FFFFFF"/>
          <w:lang w:val="en-US"/>
        </w:rPr>
        <w:t xml:space="preserve"> (ed.), </w:t>
      </w:r>
      <w:r w:rsidRPr="0021603E">
        <w:rPr>
          <w:rFonts w:ascii="Garamond" w:eastAsia="Times New Roman" w:hAnsi="Garamond" w:cs="Arial"/>
          <w:i/>
          <w:iCs/>
          <w:color w:val="333333"/>
          <w:sz w:val="21"/>
          <w:szCs w:val="21"/>
          <w:shd w:val="clear" w:color="auto" w:fill="FFFFFF"/>
          <w:lang w:val="en-US"/>
        </w:rPr>
        <w:t>Self-Knowledge</w:t>
      </w:r>
      <w:r w:rsidRPr="0021603E">
        <w:rPr>
          <w:rFonts w:ascii="Garamond" w:eastAsia="Times New Roman" w:hAnsi="Garamond" w:cs="Arial"/>
          <w:color w:val="333333"/>
          <w:sz w:val="21"/>
          <w:szCs w:val="21"/>
          <w:shd w:val="clear" w:color="auto" w:fill="FFFFFF"/>
          <w:lang w:val="en-US"/>
        </w:rPr>
        <w:t>. Oxford University Press. pp. 109--117.</w:t>
      </w:r>
    </w:p>
    <w:p w14:paraId="5F81BB6E" w14:textId="77777777" w:rsidR="0021603E" w:rsidRPr="0021603E" w:rsidRDefault="0021603E" w:rsidP="0021603E">
      <w:pPr>
        <w:numPr>
          <w:ilvl w:val="0"/>
          <w:numId w:val="10"/>
        </w:numPr>
        <w:spacing w:before="0" w:after="0"/>
        <w:rPr>
          <w:rFonts w:ascii="Garamond" w:eastAsia="Times New Roman" w:hAnsi="Garamond" w:cs="Arial"/>
          <w:color w:val="333333"/>
          <w:sz w:val="21"/>
          <w:szCs w:val="21"/>
          <w:shd w:val="clear" w:color="auto" w:fill="FFFFFF"/>
          <w:lang w:val="en-US"/>
        </w:rPr>
      </w:pPr>
      <w:r w:rsidRPr="0021603E">
        <w:rPr>
          <w:rFonts w:ascii="Garamond" w:eastAsia="Times New Roman" w:hAnsi="Garamond" w:cs="Arial"/>
          <w:color w:val="333333"/>
          <w:sz w:val="21"/>
          <w:szCs w:val="21"/>
          <w:shd w:val="clear" w:color="auto" w:fill="FFFFFF"/>
          <w:lang w:val="en-US"/>
        </w:rPr>
        <w:t>Shoemaker, Sydney (1986). Introspection and the self. </w:t>
      </w:r>
      <w:r w:rsidRPr="0021603E">
        <w:rPr>
          <w:rFonts w:ascii="Garamond" w:eastAsia="Times New Roman" w:hAnsi="Garamond" w:cs="Arial"/>
          <w:i/>
          <w:iCs/>
          <w:color w:val="333333"/>
          <w:sz w:val="21"/>
          <w:szCs w:val="21"/>
          <w:shd w:val="clear" w:color="auto" w:fill="FFFFFF"/>
          <w:lang w:val="en-US"/>
        </w:rPr>
        <w:t>Midwest Studies in Philosophy</w:t>
      </w:r>
      <w:r w:rsidRPr="0021603E">
        <w:rPr>
          <w:rFonts w:ascii="Garamond" w:eastAsia="Times New Roman" w:hAnsi="Garamond" w:cs="Arial"/>
          <w:color w:val="333333"/>
          <w:sz w:val="21"/>
          <w:szCs w:val="21"/>
          <w:shd w:val="clear" w:color="auto" w:fill="FFFFFF"/>
          <w:lang w:val="en-US"/>
        </w:rPr>
        <w:t> 10 (1):101-120.</w:t>
      </w:r>
    </w:p>
    <w:p w14:paraId="0F006399" w14:textId="77777777" w:rsidR="0021603E" w:rsidRPr="0021603E" w:rsidRDefault="0021603E" w:rsidP="0021603E">
      <w:pPr>
        <w:numPr>
          <w:ilvl w:val="0"/>
          <w:numId w:val="10"/>
        </w:numPr>
        <w:spacing w:before="0" w:after="0"/>
        <w:rPr>
          <w:rFonts w:ascii="Garamond" w:eastAsia="Times New Roman" w:hAnsi="Garamond" w:cs="Arial"/>
          <w:color w:val="333333"/>
          <w:sz w:val="21"/>
          <w:szCs w:val="21"/>
          <w:shd w:val="clear" w:color="auto" w:fill="FFFFFF"/>
          <w:lang w:val="en-US"/>
        </w:rPr>
      </w:pPr>
      <w:r w:rsidRPr="0021603E">
        <w:rPr>
          <w:rFonts w:ascii="Garamond" w:eastAsia="Times New Roman" w:hAnsi="Garamond" w:cs="Arial"/>
          <w:color w:val="333333"/>
          <w:sz w:val="21"/>
          <w:szCs w:val="21"/>
          <w:shd w:val="clear" w:color="auto" w:fill="FFFFFF"/>
          <w:lang w:val="en-US"/>
        </w:rPr>
        <w:t>Kind, Amy, (2003), “Shoemaker, Self-Blindness, and Moore’s Paradox”, </w:t>
      </w:r>
      <w:r w:rsidRPr="0021603E">
        <w:rPr>
          <w:rFonts w:ascii="Garamond" w:eastAsia="Times New Roman" w:hAnsi="Garamond" w:cs="Arial"/>
          <w:i/>
          <w:iCs/>
          <w:color w:val="333333"/>
          <w:sz w:val="21"/>
          <w:szCs w:val="21"/>
          <w:shd w:val="clear" w:color="auto" w:fill="FFFFFF"/>
          <w:lang w:val="en-US"/>
        </w:rPr>
        <w:t>Philosophical Quarterly</w:t>
      </w:r>
      <w:r w:rsidRPr="0021603E">
        <w:rPr>
          <w:rFonts w:ascii="Garamond" w:eastAsia="Times New Roman" w:hAnsi="Garamond" w:cs="Arial"/>
          <w:color w:val="333333"/>
          <w:sz w:val="21"/>
          <w:szCs w:val="21"/>
          <w:shd w:val="clear" w:color="auto" w:fill="FFFFFF"/>
          <w:lang w:val="en-US"/>
        </w:rPr>
        <w:t>, 53: 39–48</w:t>
      </w:r>
    </w:p>
    <w:p w14:paraId="68909FE4" w14:textId="625CDD2A" w:rsidR="00BE6D13" w:rsidRDefault="00BE6D13" w:rsidP="0021603E">
      <w:pPr>
        <w:spacing w:before="0" w:after="0"/>
      </w:pPr>
    </w:p>
    <w:sectPr w:rsidR="00BE6D13" w:rsidSect="0078208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522A5" w14:textId="77777777" w:rsidR="00E6682A" w:rsidRDefault="00E6682A" w:rsidP="0021603E">
      <w:pPr>
        <w:spacing w:before="0" w:after="0"/>
      </w:pPr>
      <w:r>
        <w:separator/>
      </w:r>
    </w:p>
  </w:endnote>
  <w:endnote w:type="continuationSeparator" w:id="0">
    <w:p w14:paraId="084647FD" w14:textId="77777777" w:rsidR="00E6682A" w:rsidRDefault="00E6682A" w:rsidP="002160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9752572"/>
      <w:docPartObj>
        <w:docPartGallery w:val="Page Numbers (Bottom of Page)"/>
        <w:docPartUnique/>
      </w:docPartObj>
    </w:sdtPr>
    <w:sdtEndPr>
      <w:rPr>
        <w:rStyle w:val="PageNumber"/>
      </w:rPr>
    </w:sdtEndPr>
    <w:sdtContent>
      <w:p w14:paraId="06E38C81" w14:textId="129E2785" w:rsidR="0021603E" w:rsidRDefault="0021603E" w:rsidP="005E1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3FD91" w14:textId="77777777" w:rsidR="0021603E" w:rsidRDefault="00216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1577902"/>
      <w:docPartObj>
        <w:docPartGallery w:val="Page Numbers (Bottom of Page)"/>
        <w:docPartUnique/>
      </w:docPartObj>
    </w:sdtPr>
    <w:sdtEndPr>
      <w:rPr>
        <w:rStyle w:val="PageNumber"/>
      </w:rPr>
    </w:sdtEndPr>
    <w:sdtContent>
      <w:p w14:paraId="23A90E03" w14:textId="5F34A2CE" w:rsidR="0021603E" w:rsidRDefault="0021603E" w:rsidP="005E1F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35EBF0" w14:textId="77777777" w:rsidR="0021603E" w:rsidRDefault="00216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3A850" w14:textId="77777777" w:rsidR="00E6682A" w:rsidRDefault="00E6682A" w:rsidP="0021603E">
      <w:pPr>
        <w:spacing w:before="0" w:after="0"/>
      </w:pPr>
      <w:r>
        <w:separator/>
      </w:r>
    </w:p>
  </w:footnote>
  <w:footnote w:type="continuationSeparator" w:id="0">
    <w:p w14:paraId="1EE2329E" w14:textId="77777777" w:rsidR="00E6682A" w:rsidRDefault="00E6682A" w:rsidP="002160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D26B" w14:textId="08B3BC9C" w:rsidR="000611B8" w:rsidRPr="000611B8" w:rsidRDefault="000611B8">
    <w:pPr>
      <w:pStyle w:val="Header"/>
      <w:rPr>
        <w:rFonts w:ascii="Garamond" w:hAnsi="Garamond"/>
      </w:rPr>
    </w:pPr>
    <w:r w:rsidRPr="000611B8">
      <w:rPr>
        <w:rFonts w:ascii="Garamond" w:hAnsi="Garamond"/>
      </w:rPr>
      <w:t>Jm2200</w:t>
    </w:r>
    <w:r w:rsidRPr="000611B8">
      <w:rPr>
        <w:rFonts w:ascii="Garamond" w:hAnsi="Garamond"/>
      </w:rPr>
      <w:tab/>
    </w:r>
    <w:r w:rsidRPr="000611B8">
      <w:rPr>
        <w:rFonts w:ascii="Garamond" w:hAnsi="Garamond"/>
      </w:rPr>
      <w:tab/>
      <w:t>20</w:t>
    </w:r>
    <w:r w:rsidRPr="000611B8">
      <w:rPr>
        <w:rFonts w:ascii="Garamond" w:hAnsi="Garamond"/>
        <w:vertAlign w:val="superscript"/>
      </w:rPr>
      <w:t>th</w:t>
    </w:r>
    <w:r w:rsidRPr="000611B8">
      <w:rPr>
        <w:rFonts w:ascii="Garamond" w:hAnsi="Garamond"/>
      </w:rPr>
      <w:t xml:space="preserve"> January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99E"/>
    <w:multiLevelType w:val="hybridMultilevel"/>
    <w:tmpl w:val="4F446F42"/>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16171"/>
    <w:multiLevelType w:val="hybridMultilevel"/>
    <w:tmpl w:val="CFAEBA9A"/>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379E1"/>
    <w:multiLevelType w:val="multilevel"/>
    <w:tmpl w:val="0182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33590"/>
    <w:multiLevelType w:val="hybridMultilevel"/>
    <w:tmpl w:val="0164B854"/>
    <w:lvl w:ilvl="0" w:tplc="EE62C8C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63B4B"/>
    <w:multiLevelType w:val="hybridMultilevel"/>
    <w:tmpl w:val="FDD8D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954B2"/>
    <w:multiLevelType w:val="hybridMultilevel"/>
    <w:tmpl w:val="84DECBFE"/>
    <w:lvl w:ilvl="0" w:tplc="EE62C8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03C02"/>
    <w:multiLevelType w:val="hybridMultilevel"/>
    <w:tmpl w:val="0F40667E"/>
    <w:lvl w:ilvl="0" w:tplc="DE10C09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20E95"/>
    <w:multiLevelType w:val="hybridMultilevel"/>
    <w:tmpl w:val="1C5EC578"/>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71801"/>
    <w:multiLevelType w:val="hybridMultilevel"/>
    <w:tmpl w:val="1BDE7050"/>
    <w:lvl w:ilvl="0" w:tplc="5AF046FE">
      <w:start w:val="1"/>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C0F388A"/>
    <w:multiLevelType w:val="hybridMultilevel"/>
    <w:tmpl w:val="92D4504A"/>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838EF"/>
    <w:multiLevelType w:val="hybridMultilevel"/>
    <w:tmpl w:val="C1F8C368"/>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6"/>
  </w:num>
  <w:num w:numId="5">
    <w:abstractNumId w:val="4"/>
  </w:num>
  <w:num w:numId="6">
    <w:abstractNumId w:val="5"/>
  </w:num>
  <w:num w:numId="7">
    <w:abstractNumId w:val="0"/>
  </w:num>
  <w:num w:numId="8">
    <w:abstractNumId w:val="9"/>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39"/>
    <w:rsid w:val="000611B8"/>
    <w:rsid w:val="0021603E"/>
    <w:rsid w:val="0051586C"/>
    <w:rsid w:val="0057309A"/>
    <w:rsid w:val="006E6A39"/>
    <w:rsid w:val="0078208C"/>
    <w:rsid w:val="00BE6D13"/>
    <w:rsid w:val="00E6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48CD"/>
  <w14:defaultImageDpi w14:val="32767"/>
  <w15:chartTrackingRefBased/>
  <w15:docId w15:val="{4789C37D-56C7-7A44-AF81-D5ECACB1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586C"/>
    <w:pPr>
      <w:spacing w:before="200" w:after="120"/>
    </w:pPr>
    <w:rPr>
      <w:rFonts w:ascii="Verdana" w:hAnsi="Verdana"/>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6C"/>
    <w:pPr>
      <w:spacing w:before="0" w:after="0"/>
      <w:ind w:left="720"/>
      <w:contextualSpacing/>
    </w:pPr>
    <w:rPr>
      <w:rFonts w:asciiTheme="minorHAnsi" w:hAnsiTheme="minorHAnsi"/>
      <w:szCs w:val="24"/>
    </w:rPr>
  </w:style>
  <w:style w:type="paragraph" w:styleId="Footer">
    <w:name w:val="footer"/>
    <w:basedOn w:val="Normal"/>
    <w:link w:val="FooterChar"/>
    <w:uiPriority w:val="99"/>
    <w:unhideWhenUsed/>
    <w:rsid w:val="0021603E"/>
    <w:pPr>
      <w:tabs>
        <w:tab w:val="center" w:pos="4680"/>
        <w:tab w:val="right" w:pos="9360"/>
      </w:tabs>
      <w:spacing w:before="0" w:after="0"/>
    </w:pPr>
  </w:style>
  <w:style w:type="character" w:customStyle="1" w:styleId="FooterChar">
    <w:name w:val="Footer Char"/>
    <w:basedOn w:val="DefaultParagraphFont"/>
    <w:link w:val="Footer"/>
    <w:uiPriority w:val="99"/>
    <w:rsid w:val="0021603E"/>
    <w:rPr>
      <w:rFonts w:ascii="Verdana" w:hAnsi="Verdana"/>
      <w:szCs w:val="22"/>
      <w:lang w:val="en-GB"/>
    </w:rPr>
  </w:style>
  <w:style w:type="character" w:styleId="PageNumber">
    <w:name w:val="page number"/>
    <w:basedOn w:val="DefaultParagraphFont"/>
    <w:uiPriority w:val="99"/>
    <w:semiHidden/>
    <w:unhideWhenUsed/>
    <w:rsid w:val="0021603E"/>
  </w:style>
  <w:style w:type="character" w:styleId="Emphasis">
    <w:name w:val="Emphasis"/>
    <w:basedOn w:val="DefaultParagraphFont"/>
    <w:uiPriority w:val="20"/>
    <w:qFormat/>
    <w:rsid w:val="0021603E"/>
    <w:rPr>
      <w:i/>
      <w:iCs/>
    </w:rPr>
  </w:style>
  <w:style w:type="paragraph" w:styleId="Header">
    <w:name w:val="header"/>
    <w:basedOn w:val="Normal"/>
    <w:link w:val="HeaderChar"/>
    <w:uiPriority w:val="99"/>
    <w:unhideWhenUsed/>
    <w:rsid w:val="000611B8"/>
    <w:pPr>
      <w:tabs>
        <w:tab w:val="center" w:pos="4680"/>
        <w:tab w:val="right" w:pos="9360"/>
      </w:tabs>
      <w:spacing w:before="0" w:after="0"/>
    </w:pPr>
  </w:style>
  <w:style w:type="character" w:customStyle="1" w:styleId="HeaderChar">
    <w:name w:val="Header Char"/>
    <w:basedOn w:val="DefaultParagraphFont"/>
    <w:link w:val="Header"/>
    <w:uiPriority w:val="99"/>
    <w:rsid w:val="000611B8"/>
    <w:rPr>
      <w:rFonts w:ascii="Verdana" w:hAnsi="Verdana"/>
      <w:szCs w:val="22"/>
      <w:lang w:val="en-GB"/>
    </w:rPr>
  </w:style>
  <w:style w:type="character" w:styleId="Hyperlink">
    <w:name w:val="Hyperlink"/>
    <w:basedOn w:val="DefaultParagraphFont"/>
    <w:uiPriority w:val="99"/>
    <w:semiHidden/>
    <w:unhideWhenUsed/>
    <w:rsid w:val="0006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70903">
      <w:bodyDiv w:val="1"/>
      <w:marLeft w:val="0"/>
      <w:marRight w:val="0"/>
      <w:marTop w:val="0"/>
      <w:marBottom w:val="0"/>
      <w:divBdr>
        <w:top w:val="none" w:sz="0" w:space="0" w:color="auto"/>
        <w:left w:val="none" w:sz="0" w:space="0" w:color="auto"/>
        <w:bottom w:val="none" w:sz="0" w:space="0" w:color="auto"/>
        <w:right w:val="none" w:sz="0" w:space="0" w:color="auto"/>
      </w:divBdr>
    </w:div>
    <w:div w:id="738208069">
      <w:bodyDiv w:val="1"/>
      <w:marLeft w:val="0"/>
      <w:marRight w:val="0"/>
      <w:marTop w:val="0"/>
      <w:marBottom w:val="0"/>
      <w:divBdr>
        <w:top w:val="none" w:sz="0" w:space="0" w:color="auto"/>
        <w:left w:val="none" w:sz="0" w:space="0" w:color="auto"/>
        <w:bottom w:val="none" w:sz="0" w:space="0" w:color="auto"/>
        <w:right w:val="none" w:sz="0" w:space="0" w:color="auto"/>
      </w:divBdr>
    </w:div>
    <w:div w:id="878470958">
      <w:bodyDiv w:val="1"/>
      <w:marLeft w:val="0"/>
      <w:marRight w:val="0"/>
      <w:marTop w:val="0"/>
      <w:marBottom w:val="0"/>
      <w:divBdr>
        <w:top w:val="none" w:sz="0" w:space="0" w:color="auto"/>
        <w:left w:val="none" w:sz="0" w:space="0" w:color="auto"/>
        <w:bottom w:val="none" w:sz="0" w:space="0" w:color="auto"/>
        <w:right w:val="none" w:sz="0" w:space="0" w:color="auto"/>
      </w:divBdr>
    </w:div>
    <w:div w:id="891235642">
      <w:bodyDiv w:val="1"/>
      <w:marLeft w:val="0"/>
      <w:marRight w:val="0"/>
      <w:marTop w:val="0"/>
      <w:marBottom w:val="0"/>
      <w:divBdr>
        <w:top w:val="none" w:sz="0" w:space="0" w:color="auto"/>
        <w:left w:val="none" w:sz="0" w:space="0" w:color="auto"/>
        <w:bottom w:val="none" w:sz="0" w:space="0" w:color="auto"/>
        <w:right w:val="none" w:sz="0" w:space="0" w:color="auto"/>
      </w:divBdr>
    </w:div>
    <w:div w:id="11583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1539</Words>
  <Characters>8361</Characters>
  <Application>Microsoft Office Word</Application>
  <DocSecurity>0</DocSecurity>
  <Lines>119</Lines>
  <Paragraphs>26</Paragraphs>
  <ScaleCrop>false</ScaleCrop>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2020-01-09T10:48:00Z</dcterms:created>
  <dcterms:modified xsi:type="dcterms:W3CDTF">2020-01-19T21:33:00Z</dcterms:modified>
</cp:coreProperties>
</file>