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174E" w14:textId="0F246673" w:rsidR="00966A76" w:rsidRPr="00557D85" w:rsidRDefault="00966A76" w:rsidP="008373C3">
      <w:pPr>
        <w:rPr>
          <w:rFonts w:ascii="Garamond" w:hAnsi="Garamond"/>
        </w:rPr>
      </w:pPr>
    </w:p>
    <w:p w14:paraId="027B0400" w14:textId="638500BF" w:rsidR="00BB1723" w:rsidRPr="00557D85" w:rsidRDefault="00233A13" w:rsidP="00BB1723">
      <w:pPr>
        <w:jc w:val="center"/>
        <w:rPr>
          <w:rFonts w:ascii="Garamond" w:hAnsi="Garamond"/>
          <w:u w:val="single"/>
        </w:rPr>
      </w:pPr>
      <w:r>
        <w:rPr>
          <w:rFonts w:ascii="Garamond" w:hAnsi="Garamond"/>
          <w:u w:val="single"/>
        </w:rPr>
        <w:t>Varieties of</w:t>
      </w:r>
      <w:r w:rsidR="00BB1723" w:rsidRPr="00557D85">
        <w:rPr>
          <w:rFonts w:ascii="Garamond" w:hAnsi="Garamond"/>
          <w:u w:val="single"/>
        </w:rPr>
        <w:t xml:space="preserve"> Consciousness</w:t>
      </w:r>
    </w:p>
    <w:p w14:paraId="4FF6A98B" w14:textId="44D31489" w:rsidR="00BB1723" w:rsidRPr="00557D85" w:rsidRDefault="00BB1723" w:rsidP="00BB1723">
      <w:pPr>
        <w:jc w:val="center"/>
        <w:rPr>
          <w:rFonts w:ascii="Garamond" w:hAnsi="Garamond"/>
          <w:u w:val="single"/>
        </w:rPr>
      </w:pPr>
    </w:p>
    <w:p w14:paraId="076B0719" w14:textId="1D4EE173" w:rsidR="00BB1723" w:rsidRPr="00557D85" w:rsidRDefault="00BB1723" w:rsidP="00BB1723">
      <w:pPr>
        <w:pStyle w:val="ListParagraph"/>
        <w:numPr>
          <w:ilvl w:val="0"/>
          <w:numId w:val="11"/>
        </w:numPr>
        <w:rPr>
          <w:rFonts w:ascii="Garamond" w:hAnsi="Garamond"/>
          <w:u w:val="single"/>
        </w:rPr>
      </w:pPr>
      <w:r w:rsidRPr="00557D85">
        <w:rPr>
          <w:rFonts w:ascii="Garamond" w:hAnsi="Garamond"/>
          <w:u w:val="single"/>
        </w:rPr>
        <w:t xml:space="preserve">Where are we? </w:t>
      </w:r>
    </w:p>
    <w:p w14:paraId="334D6E19" w14:textId="77777777" w:rsidR="00BB1723" w:rsidRPr="00557D85" w:rsidRDefault="00BB1723" w:rsidP="00BB1723">
      <w:pPr>
        <w:rPr>
          <w:rFonts w:ascii="Garamond" w:hAnsi="Garamond"/>
        </w:rPr>
      </w:pPr>
      <w:r w:rsidRPr="00557D85">
        <w:rPr>
          <w:rFonts w:ascii="Garamond" w:hAnsi="Garamond"/>
        </w:rPr>
        <w:t>We’ve been talking as though ‘consciousness’ referred to just one thing…</w:t>
      </w:r>
    </w:p>
    <w:p w14:paraId="3C8594B1" w14:textId="6CE7B3FA" w:rsidR="00BB1723" w:rsidRPr="00557D85" w:rsidRDefault="00BB1723" w:rsidP="00BB1723">
      <w:pPr>
        <w:rPr>
          <w:rFonts w:ascii="Garamond" w:hAnsi="Garamond"/>
        </w:rPr>
      </w:pPr>
      <w:r w:rsidRPr="00557D85">
        <w:rPr>
          <w:rFonts w:ascii="Garamond" w:hAnsi="Garamond"/>
        </w:rPr>
        <w:tab/>
        <w:t xml:space="preserve">What if that’s not true? </w:t>
      </w:r>
    </w:p>
    <w:p w14:paraId="0FF077CF" w14:textId="5AB3E7BF" w:rsidR="00BB1723" w:rsidRPr="00557D85" w:rsidRDefault="00BB1723" w:rsidP="00BB1723">
      <w:pPr>
        <w:rPr>
          <w:rFonts w:ascii="Garamond" w:hAnsi="Garamond"/>
        </w:rPr>
      </w:pPr>
    </w:p>
    <w:p w14:paraId="42CE8352" w14:textId="22814652" w:rsidR="00BB1723" w:rsidRPr="00557D85" w:rsidRDefault="00BB1723" w:rsidP="00BB1723">
      <w:pPr>
        <w:rPr>
          <w:rFonts w:ascii="Garamond" w:hAnsi="Garamond"/>
        </w:rPr>
      </w:pPr>
      <w:r w:rsidRPr="00557D85">
        <w:rPr>
          <w:rFonts w:ascii="Garamond" w:hAnsi="Garamond"/>
        </w:rPr>
        <w:t xml:space="preserve">Background questions and projects in play here: </w:t>
      </w:r>
    </w:p>
    <w:p w14:paraId="2ECB553B" w14:textId="3F25B932" w:rsidR="00BB1723" w:rsidRPr="00557D85" w:rsidRDefault="00BB1723" w:rsidP="00BB1723">
      <w:pPr>
        <w:pStyle w:val="ListParagraph"/>
        <w:numPr>
          <w:ilvl w:val="0"/>
          <w:numId w:val="12"/>
        </w:numPr>
        <w:rPr>
          <w:rFonts w:ascii="Garamond" w:hAnsi="Garamond"/>
        </w:rPr>
      </w:pPr>
      <w:r w:rsidRPr="00557D85">
        <w:rPr>
          <w:rFonts w:ascii="Garamond" w:hAnsi="Garamond"/>
        </w:rPr>
        <w:t xml:space="preserve">Do we </w:t>
      </w:r>
      <w:r w:rsidRPr="00557D85">
        <w:rPr>
          <w:rFonts w:ascii="Garamond" w:hAnsi="Garamond"/>
          <w:i/>
        </w:rPr>
        <w:t xml:space="preserve">need </w:t>
      </w:r>
      <w:r w:rsidRPr="00557D85">
        <w:rPr>
          <w:rFonts w:ascii="Garamond" w:hAnsi="Garamond"/>
        </w:rPr>
        <w:t xml:space="preserve">consciousness for anything? Does it have </w:t>
      </w:r>
      <w:r w:rsidRPr="00557D85">
        <w:rPr>
          <w:rFonts w:ascii="Garamond" w:hAnsi="Garamond"/>
        </w:rPr>
        <w:t>inseparable</w:t>
      </w:r>
      <w:r w:rsidRPr="00557D85">
        <w:rPr>
          <w:rFonts w:ascii="Garamond" w:hAnsi="Garamond"/>
        </w:rPr>
        <w:t xml:space="preserve"> informational value?</w:t>
      </w:r>
    </w:p>
    <w:p w14:paraId="13F9C7F9" w14:textId="78ACA4B0" w:rsidR="00BB1723" w:rsidRDefault="00BB1723" w:rsidP="00BB1723">
      <w:pPr>
        <w:pStyle w:val="ListParagraph"/>
        <w:numPr>
          <w:ilvl w:val="0"/>
          <w:numId w:val="12"/>
        </w:numPr>
        <w:rPr>
          <w:rFonts w:ascii="Garamond" w:hAnsi="Garamond"/>
        </w:rPr>
      </w:pPr>
      <w:r w:rsidRPr="00557D85">
        <w:rPr>
          <w:rFonts w:ascii="Garamond" w:hAnsi="Garamond"/>
        </w:rPr>
        <w:t xml:space="preserve">Is consciousness </w:t>
      </w:r>
      <w:r w:rsidRPr="00557D85">
        <w:rPr>
          <w:rFonts w:ascii="Garamond" w:hAnsi="Garamond"/>
        </w:rPr>
        <w:t>synonymous</w:t>
      </w:r>
      <w:r w:rsidRPr="00557D85">
        <w:rPr>
          <w:rFonts w:ascii="Garamond" w:hAnsi="Garamond"/>
        </w:rPr>
        <w:t xml:space="preserve"> with awareness</w:t>
      </w:r>
      <w:r w:rsidRPr="00557D85">
        <w:rPr>
          <w:rFonts w:ascii="Garamond" w:hAnsi="Garamond"/>
        </w:rPr>
        <w:t>?</w:t>
      </w:r>
      <w:r w:rsidR="00B47325">
        <w:rPr>
          <w:rFonts w:ascii="Garamond" w:hAnsi="Garamond"/>
        </w:rPr>
        <w:t xml:space="preserve"> Are the two (conceptually / empirically) separable?</w:t>
      </w:r>
    </w:p>
    <w:p w14:paraId="1236EEFA" w14:textId="3243A249" w:rsidR="00D91C5B" w:rsidRPr="00557D85" w:rsidRDefault="00D91C5B" w:rsidP="00BB1723">
      <w:pPr>
        <w:pStyle w:val="ListParagraph"/>
        <w:numPr>
          <w:ilvl w:val="0"/>
          <w:numId w:val="12"/>
        </w:numPr>
        <w:rPr>
          <w:rFonts w:ascii="Garamond" w:hAnsi="Garamond"/>
        </w:rPr>
      </w:pPr>
      <w:r>
        <w:rPr>
          <w:rFonts w:ascii="Garamond" w:hAnsi="Garamond"/>
        </w:rPr>
        <w:t xml:space="preserve">What is the place of consciousness within the mind? </w:t>
      </w:r>
      <w:r w:rsidR="00473EDD">
        <w:rPr>
          <w:rFonts w:ascii="Garamond" w:hAnsi="Garamond"/>
        </w:rPr>
        <w:t>How much mental activity is conscious?</w:t>
      </w:r>
    </w:p>
    <w:p w14:paraId="7A17EA02" w14:textId="77777777" w:rsidR="00BB1723" w:rsidRPr="00557D85" w:rsidRDefault="00BB1723" w:rsidP="00BB1723">
      <w:pPr>
        <w:rPr>
          <w:rFonts w:ascii="Garamond" w:hAnsi="Garamond"/>
        </w:rPr>
      </w:pPr>
    </w:p>
    <w:p w14:paraId="70C799D8" w14:textId="0273DA6B" w:rsidR="00BB1723" w:rsidRPr="00557D85" w:rsidRDefault="00BB1723" w:rsidP="00BB1723">
      <w:pPr>
        <w:pStyle w:val="ListParagraph"/>
        <w:numPr>
          <w:ilvl w:val="0"/>
          <w:numId w:val="11"/>
        </w:numPr>
        <w:rPr>
          <w:rFonts w:ascii="Garamond" w:hAnsi="Garamond"/>
          <w:u w:val="single"/>
        </w:rPr>
      </w:pPr>
      <w:r w:rsidRPr="00557D85">
        <w:rPr>
          <w:rFonts w:ascii="Garamond" w:hAnsi="Garamond"/>
          <w:u w:val="single"/>
        </w:rPr>
        <w:t>Block’s distinction</w:t>
      </w:r>
      <w:r w:rsidR="00DA137B">
        <w:rPr>
          <w:rFonts w:ascii="Garamond" w:hAnsi="Garamond"/>
          <w:u w:val="single"/>
        </w:rPr>
        <w:t xml:space="preserve"> between Access and Phenomenal Consciousness</w:t>
      </w:r>
      <w:r w:rsidRPr="00557D85">
        <w:rPr>
          <w:rFonts w:ascii="Garamond" w:hAnsi="Garamond"/>
          <w:u w:val="single"/>
        </w:rPr>
        <w:t xml:space="preserve"> </w:t>
      </w:r>
    </w:p>
    <w:p w14:paraId="041E63BA" w14:textId="416C5759" w:rsidR="00BB1723" w:rsidRPr="00557D85" w:rsidRDefault="00BB1723" w:rsidP="00BB1723">
      <w:pPr>
        <w:rPr>
          <w:rFonts w:ascii="Garamond" w:hAnsi="Garamond"/>
        </w:rPr>
      </w:pPr>
      <w:r w:rsidRPr="00557D85">
        <w:rPr>
          <w:rFonts w:ascii="Garamond" w:hAnsi="Garamond"/>
        </w:rPr>
        <w:t xml:space="preserve">A state is </w:t>
      </w:r>
      <w:r w:rsidRPr="00557D85">
        <w:rPr>
          <w:rFonts w:ascii="Garamond" w:hAnsi="Garamond"/>
          <w:b/>
        </w:rPr>
        <w:t>phenomenally conscious</w:t>
      </w:r>
      <w:r w:rsidR="00196844" w:rsidRPr="00557D85">
        <w:rPr>
          <w:rFonts w:ascii="Garamond" w:hAnsi="Garamond"/>
          <w:b/>
        </w:rPr>
        <w:t xml:space="preserve"> </w:t>
      </w:r>
      <w:r w:rsidR="00196844" w:rsidRPr="00557D85">
        <w:rPr>
          <w:rFonts w:ascii="Garamond" w:hAnsi="Garamond"/>
        </w:rPr>
        <w:t xml:space="preserve">if there’s something it’s like to be in that state… Phenomenal consciousness is a subjective state of awareness, the kind of consciousness which gives rise to the explanatory gap. </w:t>
      </w:r>
    </w:p>
    <w:p w14:paraId="5D753B19" w14:textId="611059B5" w:rsidR="00BB1723" w:rsidRPr="00557D85" w:rsidRDefault="00196844" w:rsidP="00BB1723">
      <w:pPr>
        <w:rPr>
          <w:rFonts w:ascii="Garamond" w:hAnsi="Garamond"/>
        </w:rPr>
      </w:pPr>
      <w:r w:rsidRPr="00557D85">
        <w:rPr>
          <w:rFonts w:ascii="Garamond" w:hAnsi="Garamond"/>
        </w:rPr>
        <w:t>Paradigm state: sensations</w:t>
      </w:r>
    </w:p>
    <w:p w14:paraId="18F114F2" w14:textId="77777777" w:rsidR="00196844" w:rsidRPr="00557D85" w:rsidRDefault="00196844" w:rsidP="00BB1723">
      <w:pPr>
        <w:rPr>
          <w:rFonts w:ascii="Garamond" w:hAnsi="Garamond"/>
          <w:b/>
        </w:rPr>
      </w:pPr>
    </w:p>
    <w:p w14:paraId="59089E6A" w14:textId="2EDD4F2B" w:rsidR="00BB1723" w:rsidRPr="00557D85" w:rsidRDefault="00BB1723" w:rsidP="00BB1723">
      <w:pPr>
        <w:rPr>
          <w:rFonts w:ascii="Garamond" w:hAnsi="Garamond"/>
        </w:rPr>
      </w:pPr>
      <w:r w:rsidRPr="00557D85">
        <w:rPr>
          <w:rFonts w:ascii="Garamond" w:hAnsi="Garamond"/>
        </w:rPr>
        <w:t xml:space="preserve">A state is </w:t>
      </w:r>
      <w:r w:rsidRPr="00557D85">
        <w:rPr>
          <w:rFonts w:ascii="Garamond" w:hAnsi="Garamond"/>
          <w:b/>
        </w:rPr>
        <w:t>access conscious</w:t>
      </w:r>
      <w:r w:rsidRPr="00557D85">
        <w:rPr>
          <w:rFonts w:ascii="Garamond" w:hAnsi="Garamond"/>
          <w:b/>
          <w:i/>
        </w:rPr>
        <w:t xml:space="preserve"> </w:t>
      </w:r>
      <w:r w:rsidRPr="00557D85">
        <w:rPr>
          <w:rFonts w:ascii="Garamond" w:hAnsi="Garamond"/>
        </w:rPr>
        <w:t xml:space="preserve">“if it is posed for direct control of thought and action…for free use in reasoning and for direct “rational” </w:t>
      </w:r>
      <w:proofErr w:type="spellStart"/>
      <w:r w:rsidRPr="00557D85">
        <w:rPr>
          <w:rFonts w:ascii="Garamond" w:hAnsi="Garamond"/>
        </w:rPr>
        <w:t>control</w:t>
      </w:r>
      <w:proofErr w:type="spellEnd"/>
      <w:r w:rsidRPr="00557D85">
        <w:rPr>
          <w:rFonts w:ascii="Garamond" w:hAnsi="Garamond"/>
        </w:rPr>
        <w:t xml:space="preserve"> of action and speech.” (p.382)</w:t>
      </w:r>
    </w:p>
    <w:p w14:paraId="4E4168DF" w14:textId="76896A53" w:rsidR="00BB1723" w:rsidRPr="00557D85" w:rsidRDefault="00196844" w:rsidP="00BB1723">
      <w:pPr>
        <w:rPr>
          <w:rFonts w:ascii="Garamond" w:hAnsi="Garamond"/>
        </w:rPr>
      </w:pPr>
      <w:r w:rsidRPr="00557D85">
        <w:rPr>
          <w:rFonts w:ascii="Garamond" w:hAnsi="Garamond"/>
        </w:rPr>
        <w:t>Paradigm state: proposit</w:t>
      </w:r>
      <w:r w:rsidR="00DA137B">
        <w:rPr>
          <w:rFonts w:ascii="Garamond" w:hAnsi="Garamond"/>
        </w:rPr>
        <w:t>i</w:t>
      </w:r>
      <w:r w:rsidRPr="00557D85">
        <w:rPr>
          <w:rFonts w:ascii="Garamond" w:hAnsi="Garamond"/>
        </w:rPr>
        <w:t xml:space="preserve">onal attitudes. </w:t>
      </w:r>
    </w:p>
    <w:p w14:paraId="7DC60630" w14:textId="77777777" w:rsidR="00196844" w:rsidRPr="00557D85" w:rsidRDefault="00196844" w:rsidP="00BB1723">
      <w:pPr>
        <w:rPr>
          <w:rFonts w:ascii="Garamond" w:hAnsi="Garamond"/>
        </w:rPr>
      </w:pPr>
    </w:p>
    <w:p w14:paraId="2C819582" w14:textId="2CB6A94B" w:rsidR="00BB1723" w:rsidRPr="00557D85" w:rsidRDefault="00BB1723" w:rsidP="00BB1723">
      <w:pPr>
        <w:rPr>
          <w:rFonts w:ascii="Garamond" w:hAnsi="Garamond"/>
        </w:rPr>
      </w:pPr>
      <w:r w:rsidRPr="00557D85">
        <w:rPr>
          <w:rFonts w:ascii="Garamond" w:hAnsi="Garamond"/>
        </w:rPr>
        <w:t xml:space="preserve">Block identifies 3 main differences between </w:t>
      </w:r>
      <w:r w:rsidR="00DA137B">
        <w:rPr>
          <w:rFonts w:ascii="Garamond" w:hAnsi="Garamond"/>
        </w:rPr>
        <w:t>A- and P- consciousness</w:t>
      </w:r>
      <w:r w:rsidRPr="00557D85">
        <w:rPr>
          <w:rFonts w:ascii="Garamond" w:hAnsi="Garamond"/>
        </w:rPr>
        <w:t xml:space="preserve">: </w:t>
      </w:r>
    </w:p>
    <w:p w14:paraId="0E97CABF" w14:textId="341AAB5A" w:rsidR="00BB1723" w:rsidRPr="00557D85" w:rsidRDefault="00BB1723" w:rsidP="00196844">
      <w:pPr>
        <w:pStyle w:val="ListParagraph"/>
        <w:numPr>
          <w:ilvl w:val="0"/>
          <w:numId w:val="13"/>
        </w:numPr>
        <w:rPr>
          <w:rFonts w:ascii="Garamond" w:hAnsi="Garamond"/>
        </w:rPr>
      </w:pPr>
      <w:r w:rsidRPr="00557D85">
        <w:rPr>
          <w:rFonts w:ascii="Garamond" w:hAnsi="Garamond"/>
        </w:rPr>
        <w:t>P-conscious content is phenomenal, whereas A-conscious content is representational. It’s</w:t>
      </w:r>
      <w:r w:rsidR="00196844" w:rsidRPr="00557D85">
        <w:rPr>
          <w:rFonts w:ascii="Garamond" w:hAnsi="Garamond"/>
        </w:rPr>
        <w:t xml:space="preserve"> </w:t>
      </w:r>
      <w:r w:rsidRPr="00557D85">
        <w:rPr>
          <w:rFonts w:ascii="Garamond" w:hAnsi="Garamond"/>
        </w:rPr>
        <w:t>involved in reasoning and only representational content can figure in reasoning</w:t>
      </w:r>
    </w:p>
    <w:p w14:paraId="66EF0044" w14:textId="5C65516A" w:rsidR="00BB1723" w:rsidRPr="00557D85" w:rsidRDefault="00BB1723" w:rsidP="00196844">
      <w:pPr>
        <w:pStyle w:val="ListParagraph"/>
        <w:numPr>
          <w:ilvl w:val="0"/>
          <w:numId w:val="13"/>
        </w:numPr>
        <w:rPr>
          <w:rFonts w:ascii="Garamond" w:hAnsi="Garamond"/>
        </w:rPr>
      </w:pPr>
      <w:r w:rsidRPr="00557D85">
        <w:rPr>
          <w:rFonts w:ascii="Garamond" w:hAnsi="Garamond"/>
        </w:rPr>
        <w:t>A</w:t>
      </w:r>
      <w:r w:rsidRPr="00557D85">
        <w:rPr>
          <w:rFonts w:ascii="Garamond" w:hAnsi="Garamond"/>
        </w:rPr>
        <w:t>-consciousness</w:t>
      </w:r>
      <w:r w:rsidRPr="00557D85">
        <w:rPr>
          <w:rFonts w:ascii="Garamond" w:hAnsi="Garamond"/>
        </w:rPr>
        <w:t xml:space="preserve"> is a functional notion. P</w:t>
      </w:r>
      <w:r w:rsidRPr="00557D85">
        <w:rPr>
          <w:rFonts w:ascii="Garamond" w:hAnsi="Garamond"/>
        </w:rPr>
        <w:t>-consciousness</w:t>
      </w:r>
      <w:r w:rsidRPr="00557D85">
        <w:rPr>
          <w:rFonts w:ascii="Garamond" w:hAnsi="Garamond"/>
        </w:rPr>
        <w:t xml:space="preserve"> is not a functional notion.</w:t>
      </w:r>
    </w:p>
    <w:p w14:paraId="1F104961" w14:textId="10C0E851" w:rsidR="00BB1723" w:rsidRPr="00557D85" w:rsidRDefault="00BB1723" w:rsidP="00196844">
      <w:pPr>
        <w:pStyle w:val="ListParagraph"/>
        <w:numPr>
          <w:ilvl w:val="0"/>
          <w:numId w:val="13"/>
        </w:numPr>
        <w:rPr>
          <w:rFonts w:ascii="Garamond" w:hAnsi="Garamond"/>
        </w:rPr>
      </w:pPr>
      <w:r w:rsidRPr="00557D85">
        <w:rPr>
          <w:rFonts w:ascii="Garamond" w:hAnsi="Garamond"/>
        </w:rPr>
        <w:t>There is such a thing as a p-conscious type / kind of state, e.g. pain, whereas any</w:t>
      </w:r>
      <w:r w:rsidR="00196844" w:rsidRPr="00557D85">
        <w:rPr>
          <w:rFonts w:ascii="Garamond" w:hAnsi="Garamond"/>
        </w:rPr>
        <w:t xml:space="preserve"> </w:t>
      </w:r>
      <w:r w:rsidRPr="00557D85">
        <w:rPr>
          <w:rFonts w:ascii="Garamond" w:hAnsi="Garamond"/>
        </w:rPr>
        <w:t>particular token thought that is A-conscious at a given time could fail to be accessible at</w:t>
      </w:r>
      <w:r w:rsidR="00196844" w:rsidRPr="00557D85">
        <w:rPr>
          <w:rFonts w:ascii="Garamond" w:hAnsi="Garamond"/>
        </w:rPr>
        <w:t xml:space="preserve"> </w:t>
      </w:r>
      <w:r w:rsidRPr="00557D85">
        <w:rPr>
          <w:rFonts w:ascii="Garamond" w:hAnsi="Garamond"/>
        </w:rPr>
        <w:t>some other time.</w:t>
      </w:r>
    </w:p>
    <w:p w14:paraId="48C86673" w14:textId="627D7A4D" w:rsidR="00BB1723" w:rsidRPr="00557D85" w:rsidRDefault="00BB1723" w:rsidP="00BB1723">
      <w:pPr>
        <w:rPr>
          <w:rFonts w:ascii="Garamond" w:hAnsi="Garamond"/>
        </w:rPr>
      </w:pPr>
    </w:p>
    <w:p w14:paraId="135B8FAE" w14:textId="77777777" w:rsidR="00BB1723" w:rsidRPr="00557D85" w:rsidRDefault="00BB1723" w:rsidP="00BB1723">
      <w:pPr>
        <w:rPr>
          <w:rFonts w:ascii="Garamond" w:hAnsi="Garamond"/>
        </w:rPr>
      </w:pPr>
      <w:r w:rsidRPr="00557D85">
        <w:rPr>
          <w:rFonts w:ascii="Garamond" w:hAnsi="Garamond"/>
        </w:rPr>
        <w:t xml:space="preserve">A and P consciousness are distinct but they interact. </w:t>
      </w:r>
    </w:p>
    <w:p w14:paraId="02C9D0CA" w14:textId="13EAA417" w:rsidR="00BB1723" w:rsidRPr="00557D85" w:rsidRDefault="00BB1723" w:rsidP="00BB1723">
      <w:pPr>
        <w:pStyle w:val="ListParagraph"/>
        <w:numPr>
          <w:ilvl w:val="0"/>
          <w:numId w:val="12"/>
        </w:numPr>
        <w:rPr>
          <w:rFonts w:ascii="Garamond" w:hAnsi="Garamond"/>
        </w:rPr>
      </w:pPr>
      <w:r w:rsidRPr="00557D85">
        <w:rPr>
          <w:rFonts w:ascii="Garamond" w:hAnsi="Garamond"/>
        </w:rPr>
        <w:t>What perceptual information is being accessed can change figure to ground in a way that affects one’s phenomenal state (e.g. attending to the feel of your shirt against your neck switches background to foreground, thereby changing one’s phenomenal state)</w:t>
      </w:r>
    </w:p>
    <w:p w14:paraId="4482BF3A" w14:textId="77777777" w:rsidR="00BB1723" w:rsidRPr="00557D85" w:rsidRDefault="00BB1723" w:rsidP="00BB1723">
      <w:pPr>
        <w:rPr>
          <w:rFonts w:ascii="Garamond" w:hAnsi="Garamond"/>
        </w:rPr>
      </w:pPr>
    </w:p>
    <w:p w14:paraId="330E5362" w14:textId="35F14033" w:rsidR="00196844" w:rsidRDefault="00196844" w:rsidP="00196844">
      <w:pPr>
        <w:pStyle w:val="ListParagraph"/>
        <w:numPr>
          <w:ilvl w:val="0"/>
          <w:numId w:val="11"/>
        </w:numPr>
        <w:rPr>
          <w:rFonts w:ascii="Garamond" w:hAnsi="Garamond"/>
          <w:u w:val="single"/>
        </w:rPr>
      </w:pPr>
      <w:r w:rsidRPr="00557D85">
        <w:rPr>
          <w:rFonts w:ascii="Garamond" w:hAnsi="Garamond"/>
          <w:u w:val="single"/>
        </w:rPr>
        <w:t>How they come apart</w:t>
      </w:r>
    </w:p>
    <w:p w14:paraId="0338C590" w14:textId="77777777" w:rsidR="00DA137B" w:rsidRPr="00557D85" w:rsidRDefault="00DA137B" w:rsidP="00DA137B">
      <w:pPr>
        <w:pStyle w:val="ListParagraph"/>
        <w:rPr>
          <w:rFonts w:ascii="Garamond" w:hAnsi="Garamond"/>
          <w:u w:val="single"/>
        </w:rPr>
      </w:pPr>
    </w:p>
    <w:p w14:paraId="4C2F5C67" w14:textId="247B17D4" w:rsidR="00BB1723" w:rsidRPr="00557D85" w:rsidRDefault="00196844" w:rsidP="00BB1723">
      <w:pPr>
        <w:rPr>
          <w:rFonts w:ascii="Garamond" w:hAnsi="Garamond"/>
          <w:u w:val="single"/>
        </w:rPr>
      </w:pPr>
      <w:r w:rsidRPr="00557D85">
        <w:rPr>
          <w:rFonts w:ascii="Garamond" w:hAnsi="Garamond"/>
          <w:b/>
          <w:u w:val="single"/>
        </w:rPr>
        <w:t>A-consciousness without P-consciousness</w:t>
      </w:r>
    </w:p>
    <w:p w14:paraId="214DEE26" w14:textId="3EA279EC" w:rsidR="00196844" w:rsidRPr="00557D85" w:rsidRDefault="00196844" w:rsidP="00196844">
      <w:pPr>
        <w:pStyle w:val="ListParagraph"/>
        <w:numPr>
          <w:ilvl w:val="0"/>
          <w:numId w:val="15"/>
        </w:numPr>
        <w:rPr>
          <w:rFonts w:ascii="Garamond" w:hAnsi="Garamond"/>
        </w:rPr>
      </w:pPr>
      <w:r w:rsidRPr="00557D85">
        <w:rPr>
          <w:rFonts w:ascii="Garamond" w:hAnsi="Garamond"/>
        </w:rPr>
        <w:t xml:space="preserve">Zombies </w:t>
      </w:r>
    </w:p>
    <w:p w14:paraId="71DC9C9A" w14:textId="54CBB350" w:rsidR="00196844" w:rsidRPr="00557D85" w:rsidRDefault="00196844" w:rsidP="00196844">
      <w:pPr>
        <w:pStyle w:val="ListParagraph"/>
        <w:numPr>
          <w:ilvl w:val="0"/>
          <w:numId w:val="15"/>
        </w:numPr>
        <w:rPr>
          <w:rFonts w:ascii="Garamond" w:hAnsi="Garamond"/>
        </w:rPr>
      </w:pPr>
      <w:proofErr w:type="spellStart"/>
      <w:r w:rsidRPr="00557D85">
        <w:rPr>
          <w:rFonts w:ascii="Garamond" w:hAnsi="Garamond"/>
        </w:rPr>
        <w:t>Superblindsight</w:t>
      </w:r>
      <w:proofErr w:type="spellEnd"/>
      <w:r w:rsidRPr="00557D85">
        <w:rPr>
          <w:rFonts w:ascii="Garamond" w:hAnsi="Garamond"/>
        </w:rPr>
        <w:t xml:space="preserve"> (a </w:t>
      </w:r>
      <w:proofErr w:type="spellStart"/>
      <w:r w:rsidRPr="00557D85">
        <w:rPr>
          <w:rFonts w:ascii="Garamond" w:hAnsi="Garamond"/>
        </w:rPr>
        <w:t>blindsighter</w:t>
      </w:r>
      <w:proofErr w:type="spellEnd"/>
      <w:r w:rsidRPr="00557D85">
        <w:rPr>
          <w:rFonts w:ascii="Garamond" w:hAnsi="Garamond"/>
        </w:rPr>
        <w:t xml:space="preserve"> who is trained to prompt himself at will to guess what is in his blind field, such that visual information just pops in to his mind) </w:t>
      </w:r>
    </w:p>
    <w:p w14:paraId="28396E91" w14:textId="25AAE492" w:rsidR="00196844" w:rsidRPr="00557D85" w:rsidRDefault="00196844" w:rsidP="00196844">
      <w:pPr>
        <w:pStyle w:val="ListParagraph"/>
        <w:numPr>
          <w:ilvl w:val="1"/>
          <w:numId w:val="15"/>
        </w:numPr>
        <w:rPr>
          <w:rFonts w:ascii="Garamond" w:hAnsi="Garamond"/>
        </w:rPr>
      </w:pPr>
      <w:r w:rsidRPr="00557D85">
        <w:rPr>
          <w:rFonts w:ascii="Garamond" w:hAnsi="Garamond"/>
        </w:rPr>
        <w:t xml:space="preserve">Would that ability acquire its own phenomenology? </w:t>
      </w:r>
    </w:p>
    <w:p w14:paraId="280F8D15" w14:textId="359D5D69" w:rsidR="00196844" w:rsidRPr="00557D85" w:rsidRDefault="00196844" w:rsidP="00196844">
      <w:pPr>
        <w:pStyle w:val="ListParagraph"/>
        <w:numPr>
          <w:ilvl w:val="1"/>
          <w:numId w:val="15"/>
        </w:numPr>
        <w:rPr>
          <w:rFonts w:ascii="Garamond" w:hAnsi="Garamond"/>
        </w:rPr>
      </w:pPr>
      <w:r w:rsidRPr="00557D85">
        <w:rPr>
          <w:rFonts w:ascii="Garamond" w:hAnsi="Garamond"/>
        </w:rPr>
        <w:t xml:space="preserve">But why </w:t>
      </w:r>
      <w:r w:rsidRPr="00557D85">
        <w:rPr>
          <w:rFonts w:ascii="Garamond" w:hAnsi="Garamond"/>
          <w:i/>
        </w:rPr>
        <w:t xml:space="preserve">isn’t </w:t>
      </w:r>
      <w:r w:rsidRPr="00557D85">
        <w:rPr>
          <w:rFonts w:ascii="Garamond" w:hAnsi="Garamond"/>
        </w:rPr>
        <w:t xml:space="preserve">there </w:t>
      </w:r>
      <w:proofErr w:type="spellStart"/>
      <w:r w:rsidRPr="00557D85">
        <w:rPr>
          <w:rFonts w:ascii="Garamond" w:hAnsi="Garamond"/>
        </w:rPr>
        <w:t>superblindsight</w:t>
      </w:r>
      <w:proofErr w:type="spellEnd"/>
      <w:r w:rsidRPr="00557D85">
        <w:rPr>
          <w:rFonts w:ascii="Garamond" w:hAnsi="Garamond"/>
        </w:rPr>
        <w:t xml:space="preserve">? </w:t>
      </w:r>
      <w:r w:rsidR="00DA137B">
        <w:rPr>
          <w:rFonts w:ascii="Garamond" w:hAnsi="Garamond"/>
        </w:rPr>
        <w:t>The</w:t>
      </w:r>
      <w:r w:rsidRPr="00557D85">
        <w:rPr>
          <w:rFonts w:ascii="Garamond" w:hAnsi="Garamond"/>
        </w:rPr>
        <w:t xml:space="preserve"> observation </w:t>
      </w:r>
      <w:r w:rsidR="00DA137B">
        <w:rPr>
          <w:rFonts w:ascii="Garamond" w:hAnsi="Garamond"/>
        </w:rPr>
        <w:t xml:space="preserve">that there isn’t </w:t>
      </w:r>
      <w:r w:rsidRPr="00557D85">
        <w:rPr>
          <w:rFonts w:ascii="Garamond" w:hAnsi="Garamond"/>
        </w:rPr>
        <w:t>drives the target reasoning described below…</w:t>
      </w:r>
    </w:p>
    <w:p w14:paraId="53458FF4" w14:textId="3B6D5F8E" w:rsidR="00196844" w:rsidRPr="00557D85" w:rsidRDefault="00196844" w:rsidP="00196844">
      <w:pPr>
        <w:pStyle w:val="ListParagraph"/>
        <w:numPr>
          <w:ilvl w:val="2"/>
          <w:numId w:val="15"/>
        </w:numPr>
        <w:rPr>
          <w:rFonts w:ascii="Garamond" w:hAnsi="Garamond"/>
        </w:rPr>
      </w:pPr>
      <w:r w:rsidRPr="00557D85">
        <w:rPr>
          <w:rFonts w:ascii="Garamond" w:hAnsi="Garamond"/>
        </w:rPr>
        <w:t>Block’s point is that it is a conceptual possibility.</w:t>
      </w:r>
    </w:p>
    <w:p w14:paraId="5995918C" w14:textId="4BFCE680" w:rsidR="00196844" w:rsidRPr="00557D85" w:rsidRDefault="00196844" w:rsidP="00196844">
      <w:pPr>
        <w:rPr>
          <w:rFonts w:ascii="Garamond" w:hAnsi="Garamond"/>
        </w:rPr>
      </w:pPr>
    </w:p>
    <w:p w14:paraId="4023949E" w14:textId="162CEEA3" w:rsidR="00196844" w:rsidRPr="00557D85" w:rsidRDefault="00196844" w:rsidP="00196844">
      <w:pPr>
        <w:rPr>
          <w:rFonts w:ascii="Garamond" w:hAnsi="Garamond"/>
        </w:rPr>
      </w:pPr>
      <w:r w:rsidRPr="00557D85">
        <w:rPr>
          <w:rFonts w:ascii="Garamond" w:hAnsi="Garamond"/>
        </w:rPr>
        <w:t>“Is there actually such a t</w:t>
      </w:r>
      <w:r w:rsidRPr="00557D85">
        <w:rPr>
          <w:rFonts w:ascii="Garamond" w:hAnsi="Garamond"/>
        </w:rPr>
        <w:t>h</w:t>
      </w:r>
      <w:r w:rsidRPr="00557D85">
        <w:rPr>
          <w:rFonts w:ascii="Garamond" w:hAnsi="Garamond"/>
        </w:rPr>
        <w:t xml:space="preserve">ing as </w:t>
      </w:r>
      <w:proofErr w:type="spellStart"/>
      <w:r w:rsidRPr="00557D85">
        <w:rPr>
          <w:rFonts w:ascii="Garamond" w:hAnsi="Garamond"/>
        </w:rPr>
        <w:t>superblindsight</w:t>
      </w:r>
      <w:proofErr w:type="spellEnd"/>
      <w:r w:rsidRPr="00557D85">
        <w:rPr>
          <w:rFonts w:ascii="Garamond" w:hAnsi="Garamond"/>
        </w:rPr>
        <w:t xml:space="preserve">? Humphrey (1992) describes a monkey (Helen) who despite near-total loss of the visual cortex could nonetheless act in a somewhat normal way (as if seeing) in certain circumstances, without any “prompting”. One reason to doubt that Helen is a case of </w:t>
      </w:r>
      <w:proofErr w:type="spellStart"/>
      <w:r w:rsidRPr="00557D85">
        <w:rPr>
          <w:rFonts w:ascii="Garamond" w:hAnsi="Garamond"/>
        </w:rPr>
        <w:t>superblindsight</w:t>
      </w:r>
      <w:proofErr w:type="spellEnd"/>
      <w:r w:rsidRPr="00557D85">
        <w:rPr>
          <w:rFonts w:ascii="Garamond" w:hAnsi="Garamond"/>
        </w:rPr>
        <w:t xml:space="preserve"> is that Helen may be a case of sight.”</w:t>
      </w:r>
    </w:p>
    <w:p w14:paraId="2804575B" w14:textId="711562F4" w:rsidR="00196844" w:rsidRDefault="00196844" w:rsidP="00BB1723">
      <w:pPr>
        <w:rPr>
          <w:rFonts w:ascii="Garamond" w:hAnsi="Garamond"/>
          <w:u w:val="single"/>
        </w:rPr>
      </w:pPr>
    </w:p>
    <w:p w14:paraId="5C82145D" w14:textId="05541904" w:rsidR="00DA137B" w:rsidRDefault="00DA137B" w:rsidP="00BB1723">
      <w:pPr>
        <w:rPr>
          <w:rFonts w:ascii="Garamond" w:hAnsi="Garamond"/>
          <w:u w:val="single"/>
        </w:rPr>
      </w:pPr>
    </w:p>
    <w:p w14:paraId="06507125" w14:textId="57113EE1" w:rsidR="00DA137B" w:rsidRDefault="00DA137B" w:rsidP="00BB1723">
      <w:pPr>
        <w:rPr>
          <w:rFonts w:ascii="Garamond" w:hAnsi="Garamond"/>
          <w:u w:val="single"/>
        </w:rPr>
      </w:pPr>
    </w:p>
    <w:p w14:paraId="4BA61E8C" w14:textId="77777777" w:rsidR="00DA137B" w:rsidRPr="00557D85" w:rsidRDefault="00DA137B" w:rsidP="00BB1723">
      <w:pPr>
        <w:rPr>
          <w:rFonts w:ascii="Garamond" w:hAnsi="Garamond"/>
          <w:u w:val="single"/>
        </w:rPr>
      </w:pPr>
    </w:p>
    <w:p w14:paraId="718DF8B5" w14:textId="46FFE601" w:rsidR="00196844" w:rsidRPr="00557D85" w:rsidRDefault="00196844" w:rsidP="00BB1723">
      <w:pPr>
        <w:rPr>
          <w:rFonts w:ascii="Garamond" w:hAnsi="Garamond"/>
          <w:b/>
        </w:rPr>
      </w:pPr>
      <w:r w:rsidRPr="00557D85">
        <w:rPr>
          <w:rFonts w:ascii="Garamond" w:hAnsi="Garamond"/>
          <w:b/>
        </w:rPr>
        <w:t>P-consciousness without A-consciousness</w:t>
      </w:r>
    </w:p>
    <w:p w14:paraId="62279ADD" w14:textId="0306FBD9" w:rsidR="00196844" w:rsidRPr="00557D85" w:rsidRDefault="007417DC" w:rsidP="00BB1723">
      <w:pPr>
        <w:rPr>
          <w:rFonts w:ascii="Garamond" w:hAnsi="Garamond"/>
        </w:rPr>
      </w:pPr>
      <w:r w:rsidRPr="00557D85">
        <w:rPr>
          <w:rFonts w:ascii="Garamond" w:hAnsi="Garamond"/>
        </w:rPr>
        <w:t xml:space="preserve">The drill </w:t>
      </w:r>
      <w:proofErr w:type="gramStart"/>
      <w:r w:rsidRPr="00557D85">
        <w:rPr>
          <w:rFonts w:ascii="Garamond" w:hAnsi="Garamond"/>
        </w:rPr>
        <w:t>case</w:t>
      </w:r>
      <w:proofErr w:type="gramEnd"/>
    </w:p>
    <w:p w14:paraId="3DF8783E" w14:textId="3EEEAE69" w:rsidR="007417DC" w:rsidRPr="00557D85" w:rsidRDefault="007417DC" w:rsidP="00DA137B">
      <w:pPr>
        <w:ind w:left="360"/>
        <w:jc w:val="both"/>
        <w:rPr>
          <w:rFonts w:ascii="Garamond" w:hAnsi="Garamond"/>
        </w:rPr>
      </w:pPr>
      <w:r w:rsidRPr="00557D85">
        <w:rPr>
          <w:rFonts w:ascii="Garamond" w:hAnsi="Garamond"/>
        </w:rPr>
        <w:t>“</w:t>
      </w:r>
      <w:r w:rsidRPr="00557D85">
        <w:rPr>
          <w:rFonts w:ascii="Garamond" w:hAnsi="Garamond"/>
        </w:rPr>
        <w:t>S</w:t>
      </w:r>
      <w:r w:rsidRPr="00557D85">
        <w:rPr>
          <w:rFonts w:ascii="Garamond" w:hAnsi="Garamond"/>
        </w:rPr>
        <w:t>uppose you are engaged in intense conversation when suddenly at noon you realize that ri</w:t>
      </w:r>
      <w:r w:rsidRPr="00557D85">
        <w:rPr>
          <w:rFonts w:ascii="Garamond" w:hAnsi="Garamond"/>
        </w:rPr>
        <w:t>g</w:t>
      </w:r>
      <w:r w:rsidRPr="00557D85">
        <w:rPr>
          <w:rFonts w:ascii="Garamond" w:hAnsi="Garamond"/>
        </w:rPr>
        <w:t xml:space="preserve">ht outside your window there is – and has been for some time – a deafening pneumatic drill digging up the street. You were </w:t>
      </w:r>
      <w:r w:rsidRPr="00557D85">
        <w:rPr>
          <w:rFonts w:ascii="Garamond" w:hAnsi="Garamond"/>
        </w:rPr>
        <w:t>aware</w:t>
      </w:r>
      <w:r w:rsidRPr="00557D85">
        <w:rPr>
          <w:rFonts w:ascii="Garamond" w:hAnsi="Garamond"/>
        </w:rPr>
        <w:t xml:space="preserve"> of the noise all along, but only at noon are you </w:t>
      </w:r>
      <w:r w:rsidRPr="00557D85">
        <w:rPr>
          <w:rFonts w:ascii="Garamond" w:hAnsi="Garamond"/>
          <w:i/>
        </w:rPr>
        <w:t xml:space="preserve">consciously </w:t>
      </w:r>
      <w:r w:rsidRPr="00557D85">
        <w:rPr>
          <w:rFonts w:ascii="Garamond" w:hAnsi="Garamond"/>
        </w:rPr>
        <w:t xml:space="preserve">aware of it. That is, you were P-conscious of the noise all along, but at noon you are both P-conscious </w:t>
      </w:r>
      <w:r w:rsidRPr="00557D85">
        <w:rPr>
          <w:rFonts w:ascii="Garamond" w:hAnsi="Garamond"/>
          <w:i/>
        </w:rPr>
        <w:t xml:space="preserve">and </w:t>
      </w:r>
      <w:r w:rsidRPr="00557D85">
        <w:rPr>
          <w:rFonts w:ascii="Garamond" w:hAnsi="Garamond"/>
        </w:rPr>
        <w:t>A-conscious of it.”</w:t>
      </w:r>
    </w:p>
    <w:p w14:paraId="6AEDC352" w14:textId="77777777" w:rsidR="00196844" w:rsidRPr="00557D85" w:rsidRDefault="00196844" w:rsidP="00BB1723">
      <w:pPr>
        <w:rPr>
          <w:rFonts w:ascii="Garamond" w:hAnsi="Garamond"/>
          <w:u w:val="single"/>
        </w:rPr>
      </w:pPr>
    </w:p>
    <w:p w14:paraId="41639C29" w14:textId="4658A1AC" w:rsidR="00BB1723" w:rsidRPr="00557D85" w:rsidRDefault="00BB1723" w:rsidP="00BB1723">
      <w:pPr>
        <w:pStyle w:val="ListParagraph"/>
        <w:numPr>
          <w:ilvl w:val="0"/>
          <w:numId w:val="11"/>
        </w:numPr>
        <w:rPr>
          <w:rFonts w:ascii="Garamond" w:hAnsi="Garamond"/>
          <w:u w:val="single"/>
        </w:rPr>
      </w:pPr>
      <w:r w:rsidRPr="00557D85">
        <w:rPr>
          <w:rFonts w:ascii="Garamond" w:hAnsi="Garamond"/>
          <w:u w:val="single"/>
        </w:rPr>
        <w:t xml:space="preserve">Why does Block draw this distinction? </w:t>
      </w:r>
    </w:p>
    <w:p w14:paraId="513F18C1" w14:textId="1794047E" w:rsidR="00BB1723" w:rsidRPr="00557D85" w:rsidRDefault="00BB1723" w:rsidP="00BB1723">
      <w:pPr>
        <w:rPr>
          <w:rFonts w:ascii="Garamond" w:hAnsi="Garamond"/>
        </w:rPr>
      </w:pPr>
      <w:r w:rsidRPr="00557D85">
        <w:rPr>
          <w:rFonts w:ascii="Garamond" w:hAnsi="Garamond"/>
        </w:rPr>
        <w:t>Block aims to dismantle a certain style of argument which he terms “</w:t>
      </w:r>
      <w:r w:rsidRPr="00557D85">
        <w:rPr>
          <w:rFonts w:ascii="Garamond" w:hAnsi="Garamond"/>
          <w:b/>
        </w:rPr>
        <w:t>the target reasoning</w:t>
      </w:r>
      <w:r w:rsidRPr="00557D85">
        <w:rPr>
          <w:rFonts w:ascii="Garamond" w:hAnsi="Garamond"/>
        </w:rPr>
        <w:t>”</w:t>
      </w:r>
    </w:p>
    <w:p w14:paraId="3B3D7FE1" w14:textId="77777777" w:rsidR="00DA137B" w:rsidRDefault="00DA137B" w:rsidP="00BB1723">
      <w:pPr>
        <w:rPr>
          <w:rFonts w:ascii="Garamond" w:hAnsi="Garamond"/>
        </w:rPr>
      </w:pPr>
    </w:p>
    <w:p w14:paraId="78BFA740" w14:textId="708F0EF3" w:rsidR="007417DC" w:rsidRPr="00557D85" w:rsidRDefault="00DA137B" w:rsidP="00BB1723">
      <w:pPr>
        <w:rPr>
          <w:rFonts w:ascii="Garamond" w:hAnsi="Garamond"/>
        </w:rPr>
      </w:pPr>
      <w:r>
        <w:rPr>
          <w:noProof/>
        </w:rPr>
        <mc:AlternateContent>
          <mc:Choice Requires="wps">
            <w:drawing>
              <wp:anchor distT="0" distB="0" distL="114300" distR="114300" simplePos="0" relativeHeight="251659264" behindDoc="0" locked="0" layoutInCell="1" allowOverlap="1" wp14:anchorId="1B2766D9" wp14:editId="576E2BF4">
                <wp:simplePos x="0" y="0"/>
                <wp:positionH relativeFrom="column">
                  <wp:posOffset>-9525</wp:posOffset>
                </wp:positionH>
                <wp:positionV relativeFrom="paragraph">
                  <wp:posOffset>48934</wp:posOffset>
                </wp:positionV>
                <wp:extent cx="4618355" cy="960755"/>
                <wp:effectExtent l="0" t="0" r="17145" b="17145"/>
                <wp:wrapSquare wrapText="bothSides"/>
                <wp:docPr id="1" name="Text Box 1"/>
                <wp:cNvGraphicFramePr/>
                <a:graphic xmlns:a="http://schemas.openxmlformats.org/drawingml/2006/main">
                  <a:graphicData uri="http://schemas.microsoft.com/office/word/2010/wordprocessingShape">
                    <wps:wsp>
                      <wps:cNvSpPr txBox="1"/>
                      <wps:spPr>
                        <a:xfrm>
                          <a:off x="0" y="0"/>
                          <a:ext cx="4618355" cy="960755"/>
                        </a:xfrm>
                        <a:prstGeom prst="rect">
                          <a:avLst/>
                        </a:prstGeom>
                        <a:noFill/>
                        <a:ln w="6350">
                          <a:solidFill>
                            <a:prstClr val="black"/>
                          </a:solidFill>
                        </a:ln>
                      </wps:spPr>
                      <wps:txbx>
                        <w:txbxContent>
                          <w:p w14:paraId="27CA9216" w14:textId="6C2C0A2B" w:rsidR="00DA137B" w:rsidRDefault="00DA137B" w:rsidP="00BB1723">
                            <w:pPr>
                              <w:rPr>
                                <w:rFonts w:ascii="Garamond" w:hAnsi="Garamond"/>
                              </w:rPr>
                            </w:pPr>
                            <w:r w:rsidRPr="00557D85">
                              <w:rPr>
                                <w:rFonts w:ascii="Garamond" w:hAnsi="Garamond"/>
                              </w:rPr>
                              <w:t xml:space="preserve">Because subjects who appear to lack consciousness cannot perform some range of activities, consciousness has some function in the brain, e.g. of somehow enabling information represented in the brain to be used in reasoning, reporting, and rationally guiding action. </w:t>
                            </w:r>
                          </w:p>
                          <w:p w14:paraId="215319F4" w14:textId="77777777" w:rsidR="00DA137B" w:rsidRDefault="00DA137B" w:rsidP="00BB1723">
                            <w:pPr>
                              <w:rPr>
                                <w:rFonts w:ascii="Garamond" w:hAnsi="Garamond"/>
                              </w:rPr>
                            </w:pPr>
                          </w:p>
                          <w:p w14:paraId="0C1775D1" w14:textId="77777777" w:rsidR="00DA137B" w:rsidRDefault="00DA137B" w:rsidP="00BB1723">
                            <w:pPr>
                              <w:rPr>
                                <w:rFonts w:ascii="Garamond" w:hAnsi="Garamond"/>
                              </w:rPr>
                            </w:pPr>
                          </w:p>
                          <w:p w14:paraId="7B0F9409" w14:textId="77777777" w:rsidR="00DA137B" w:rsidRPr="002F7AB6" w:rsidRDefault="00DA137B">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766D9" id="_x0000_t202" coordsize="21600,21600" o:spt="202" path="m,l,21600r21600,l21600,xe">
                <v:stroke joinstyle="miter"/>
                <v:path gradientshapeok="t" o:connecttype="rect"/>
              </v:shapetype>
              <v:shape id="Text Box 1" o:spid="_x0000_s1026" type="#_x0000_t202" style="position:absolute;margin-left:-.75pt;margin-top:3.85pt;width:363.6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" filled="f" strokeweight=".5pt">
                <v:fill o:detectmouseclick="t"/>
                <v:textbox>
                  <w:txbxContent>
                    <w:p w14:paraId="27CA9216" w14:textId="6C2C0A2B" w:rsidR="00DA137B" w:rsidRDefault="00DA137B" w:rsidP="00BB1723">
                      <w:pPr>
                        <w:rPr>
                          <w:rFonts w:ascii="Garamond" w:hAnsi="Garamond"/>
                        </w:rPr>
                      </w:pPr>
                      <w:r w:rsidRPr="00557D85">
                        <w:rPr>
                          <w:rFonts w:ascii="Garamond" w:hAnsi="Garamond"/>
                        </w:rPr>
                        <w:t xml:space="preserve">Because subjects who appear to lack consciousness cannot perform some range of activities, consciousness has some function in the brain, e.g. of somehow enabling information represented in the brain to be used in reasoning, reporting, and rationally guiding action. </w:t>
                      </w:r>
                    </w:p>
                    <w:p w14:paraId="215319F4" w14:textId="77777777" w:rsidR="00DA137B" w:rsidRDefault="00DA137B" w:rsidP="00BB1723">
                      <w:pPr>
                        <w:rPr>
                          <w:rFonts w:ascii="Garamond" w:hAnsi="Garamond"/>
                        </w:rPr>
                      </w:pPr>
                    </w:p>
                    <w:p w14:paraId="0C1775D1" w14:textId="77777777" w:rsidR="00DA137B" w:rsidRDefault="00DA137B" w:rsidP="00BB1723">
                      <w:pPr>
                        <w:rPr>
                          <w:rFonts w:ascii="Garamond" w:hAnsi="Garamond"/>
                        </w:rPr>
                      </w:pPr>
                    </w:p>
                    <w:p w14:paraId="7B0F9409" w14:textId="77777777" w:rsidR="00DA137B" w:rsidRPr="002F7AB6" w:rsidRDefault="00DA137B">
                      <w:pPr>
                        <w:rPr>
                          <w:rFonts w:ascii="Garamond" w:hAnsi="Garamond"/>
                        </w:rPr>
                      </w:pPr>
                    </w:p>
                  </w:txbxContent>
                </v:textbox>
                <w10:wrap type="square"/>
              </v:shape>
            </w:pict>
          </mc:Fallback>
        </mc:AlternateContent>
      </w:r>
      <w:r w:rsidR="007417DC" w:rsidRPr="00557D85">
        <w:rPr>
          <w:rFonts w:ascii="Garamond" w:hAnsi="Garamond"/>
        </w:rPr>
        <w:t>Block’s concern: this relies on conflating A and P consciousness. It’s the P-consciousness that’s absent, but it’s the A-consciousness that (</w:t>
      </w:r>
      <w:proofErr w:type="spellStart"/>
      <w:r w:rsidR="007417DC" w:rsidRPr="00557D85">
        <w:rPr>
          <w:rFonts w:ascii="Garamond" w:hAnsi="Garamond"/>
        </w:rPr>
        <w:t>uncontroversially</w:t>
      </w:r>
      <w:proofErr w:type="spellEnd"/>
      <w:r w:rsidR="007417DC" w:rsidRPr="00557D85">
        <w:rPr>
          <w:rFonts w:ascii="Garamond" w:hAnsi="Garamond"/>
        </w:rPr>
        <w:t xml:space="preserve">) performs the relevant functions. </w:t>
      </w:r>
    </w:p>
    <w:p w14:paraId="599A56E7" w14:textId="77777777" w:rsidR="00DA137B" w:rsidRPr="00557D85" w:rsidRDefault="00DA137B" w:rsidP="00BB1723">
      <w:pPr>
        <w:rPr>
          <w:rFonts w:ascii="Garamond" w:hAnsi="Garamond"/>
        </w:rPr>
      </w:pPr>
    </w:p>
    <w:p w14:paraId="036D5845" w14:textId="11D39F51" w:rsidR="00BB1723" w:rsidRPr="00557D85" w:rsidRDefault="00BB1723" w:rsidP="00BB1723">
      <w:pPr>
        <w:rPr>
          <w:rFonts w:ascii="Garamond" w:hAnsi="Garamond"/>
        </w:rPr>
      </w:pPr>
      <w:r w:rsidRPr="00557D85">
        <w:rPr>
          <w:rFonts w:ascii="Garamond" w:hAnsi="Garamond"/>
        </w:rPr>
        <w:t xml:space="preserve">This target reasoning gives rise to a </w:t>
      </w:r>
      <w:r w:rsidRPr="00557D85">
        <w:rPr>
          <w:rFonts w:ascii="Garamond" w:hAnsi="Garamond"/>
          <w:b/>
        </w:rPr>
        <w:t>fallacy</w:t>
      </w:r>
      <w:r w:rsidRPr="00557D85">
        <w:rPr>
          <w:rFonts w:ascii="Garamond" w:hAnsi="Garamond"/>
        </w:rPr>
        <w:t>: sliding from an obvious function of A consciousness, to a non-obvious function of P-consciousness</w:t>
      </w:r>
    </w:p>
    <w:p w14:paraId="7E93922E" w14:textId="7E5BF1E8" w:rsidR="007417DC" w:rsidRPr="00557D85" w:rsidRDefault="007417DC" w:rsidP="00BB1723">
      <w:pPr>
        <w:rPr>
          <w:rFonts w:ascii="Garamond" w:hAnsi="Garamond"/>
        </w:rPr>
      </w:pPr>
    </w:p>
    <w:p w14:paraId="39B67842" w14:textId="06950B20" w:rsidR="007417DC" w:rsidRPr="00557D85" w:rsidRDefault="007417DC" w:rsidP="00BB1723">
      <w:pPr>
        <w:rPr>
          <w:rFonts w:ascii="Garamond" w:hAnsi="Garamond"/>
        </w:rPr>
      </w:pPr>
      <w:r w:rsidRPr="00557D85">
        <w:rPr>
          <w:rFonts w:ascii="Garamond" w:hAnsi="Garamond"/>
        </w:rPr>
        <w:t>Examples…</w:t>
      </w:r>
    </w:p>
    <w:p w14:paraId="5DC12DFB" w14:textId="5E15C7C7" w:rsidR="007417DC" w:rsidRPr="00DA137B" w:rsidRDefault="007417DC" w:rsidP="00DA137B">
      <w:pPr>
        <w:pStyle w:val="ListParagraph"/>
        <w:numPr>
          <w:ilvl w:val="0"/>
          <w:numId w:val="17"/>
        </w:numPr>
        <w:rPr>
          <w:rFonts w:ascii="Garamond" w:hAnsi="Garamond"/>
        </w:rPr>
      </w:pPr>
      <w:r w:rsidRPr="00DA137B">
        <w:rPr>
          <w:rFonts w:ascii="Garamond" w:hAnsi="Garamond"/>
          <w:b/>
        </w:rPr>
        <w:t>Blindsight</w:t>
      </w:r>
      <w:r w:rsidRPr="00DA137B">
        <w:rPr>
          <w:rFonts w:ascii="Garamond" w:hAnsi="Garamond"/>
        </w:rPr>
        <w:t xml:space="preserve">: information absent from the target field fails to play a rational role because it isn’t conscious. Therefore, a function of consciousness is to facilitate reasoning, reporting and guiding action. </w:t>
      </w:r>
    </w:p>
    <w:p w14:paraId="14F21A53" w14:textId="704FB5DA" w:rsidR="00BB1723" w:rsidRPr="00557D85" w:rsidRDefault="00BB1723" w:rsidP="00BB1723">
      <w:pPr>
        <w:rPr>
          <w:rFonts w:ascii="Garamond" w:hAnsi="Garamond"/>
          <w:u w:val="single"/>
        </w:rPr>
      </w:pPr>
    </w:p>
    <w:p w14:paraId="3D0050E6" w14:textId="621624F7" w:rsidR="007417DC" w:rsidRPr="00DA137B" w:rsidRDefault="00557D85" w:rsidP="00DA137B">
      <w:pPr>
        <w:pStyle w:val="ListParagraph"/>
        <w:numPr>
          <w:ilvl w:val="0"/>
          <w:numId w:val="17"/>
        </w:numPr>
        <w:rPr>
          <w:rFonts w:ascii="Garamond" w:hAnsi="Garamond"/>
        </w:rPr>
      </w:pPr>
      <w:r w:rsidRPr="00DA137B">
        <w:rPr>
          <w:rFonts w:ascii="Garamond" w:hAnsi="Garamond"/>
        </w:rPr>
        <w:t>“</w:t>
      </w:r>
      <w:r w:rsidR="00DA137B" w:rsidRPr="00DA137B">
        <w:rPr>
          <w:rFonts w:ascii="Garamond" w:hAnsi="Garamond"/>
          <w:b/>
        </w:rPr>
        <w:t>P</w:t>
      </w:r>
      <w:r w:rsidRPr="00DA137B">
        <w:rPr>
          <w:rFonts w:ascii="Garamond" w:hAnsi="Garamond"/>
          <w:b/>
        </w:rPr>
        <w:t>etit mal</w:t>
      </w:r>
      <w:r w:rsidRPr="00DA137B">
        <w:rPr>
          <w:rFonts w:ascii="Garamond" w:hAnsi="Garamond"/>
        </w:rPr>
        <w:t xml:space="preserve">” </w:t>
      </w:r>
      <w:r w:rsidRPr="00DA137B">
        <w:rPr>
          <w:rFonts w:ascii="Garamond" w:hAnsi="Garamond"/>
          <w:b/>
        </w:rPr>
        <w:t>seizures</w:t>
      </w:r>
    </w:p>
    <w:p w14:paraId="78FD82E8" w14:textId="06BAE92B" w:rsidR="00557D85" w:rsidRPr="00DA137B" w:rsidRDefault="00557D85" w:rsidP="00DA137B">
      <w:pPr>
        <w:pStyle w:val="ListParagraph"/>
        <w:ind w:left="1080"/>
        <w:jc w:val="both"/>
        <w:rPr>
          <w:rFonts w:ascii="Garamond" w:eastAsia="Times New Roman" w:hAnsi="Garamond" w:cs="Times New Roman"/>
          <w:lang w:val="en-US"/>
        </w:rPr>
      </w:pPr>
      <w:r w:rsidRPr="00DA137B">
        <w:rPr>
          <w:rFonts w:ascii="Garamond" w:eastAsia="Times New Roman" w:hAnsi="Garamond" w:cs="Times New Roman"/>
          <w:lang w:val="en-US"/>
        </w:rPr>
        <w:t>“</w:t>
      </w:r>
      <w:r w:rsidRPr="00DA137B">
        <w:rPr>
          <w:rFonts w:ascii="Garamond" w:eastAsia="Times New Roman" w:hAnsi="Garamond" w:cs="Times New Roman"/>
          <w:lang w:val="en-US"/>
        </w:rPr>
        <w:t xml:space="preserve">The epileptic seizure rendered the patient totally unconscious, yet the patient continued to exhibit what would normally be called goal-directed </w:t>
      </w:r>
      <w:proofErr w:type="gramStart"/>
      <w:r w:rsidRPr="00DA137B">
        <w:rPr>
          <w:rFonts w:ascii="Garamond" w:eastAsia="Times New Roman" w:hAnsi="Garamond" w:cs="Times New Roman"/>
          <w:lang w:val="en-US"/>
        </w:rPr>
        <w:t>behavior. ..</w:t>
      </w:r>
      <w:proofErr w:type="gramEnd"/>
      <w:r w:rsidRPr="00DA137B">
        <w:rPr>
          <w:rFonts w:ascii="Garamond" w:eastAsia="Times New Roman" w:hAnsi="Garamond" w:cs="Times New Roman"/>
          <w:lang w:val="en-US"/>
        </w:rPr>
        <w:t xml:space="preserve"> . In all these cases, we have complex forms of apparently goal-directed behavior without any consciousness. Now why could all behavior not be like that? Notice that in the cases, the patients were performing types of actions that were habitual, routine and memorized . . . normal, human, conscious behavior has a degree of flexibility and creativity that is absent from the Penfield cases of the unconscious driver and the unconscious pianist. Consciousness adds powers of discrimination and flexibility even to memorized routine activities</w:t>
      </w:r>
      <w:proofErr w:type="gramStart"/>
      <w:r w:rsidRPr="00DA137B">
        <w:rPr>
          <w:rFonts w:ascii="Garamond" w:eastAsia="Times New Roman" w:hAnsi="Garamond" w:cs="Times New Roman"/>
          <w:lang w:val="en-US"/>
        </w:rPr>
        <w:t>. . . .</w:t>
      </w:r>
      <w:proofErr w:type="gramEnd"/>
      <w:r w:rsidRPr="00DA137B">
        <w:rPr>
          <w:rFonts w:ascii="Garamond" w:eastAsia="Times New Roman" w:hAnsi="Garamond" w:cs="Times New Roman"/>
          <w:lang w:val="en-US"/>
        </w:rPr>
        <w:t xml:space="preserve"> One of the evolutionary advantages conferred on us by consciousness is the much greater flexibility, sensitivity, and creativity we derive from being conscious. (</w:t>
      </w:r>
      <w:r w:rsidRPr="00DA137B">
        <w:rPr>
          <w:rFonts w:ascii="Garamond" w:eastAsia="Times New Roman" w:hAnsi="Garamond" w:cs="Times New Roman"/>
          <w:lang w:val="en-US"/>
        </w:rPr>
        <w:t xml:space="preserve">Searle </w:t>
      </w:r>
      <w:r w:rsidRPr="00DA137B">
        <w:rPr>
          <w:rFonts w:ascii="Garamond" w:eastAsia="Times New Roman" w:hAnsi="Garamond" w:cs="Times New Roman"/>
          <w:lang w:val="en-US"/>
        </w:rPr>
        <w:t>1992, pp. 108-9,</w:t>
      </w:r>
      <w:r w:rsidRPr="00DA137B">
        <w:rPr>
          <w:rFonts w:ascii="Garamond" w:eastAsia="Times New Roman" w:hAnsi="Garamond" w:cs="Times New Roman"/>
          <w:lang w:val="en-US"/>
        </w:rPr>
        <w:t>)</w:t>
      </w:r>
    </w:p>
    <w:p w14:paraId="4B8FC7C6" w14:textId="56811881" w:rsidR="00557D85" w:rsidRPr="00DA137B" w:rsidRDefault="00DA137B" w:rsidP="00DA137B">
      <w:pPr>
        <w:pStyle w:val="ListParagraph"/>
        <w:numPr>
          <w:ilvl w:val="1"/>
          <w:numId w:val="17"/>
        </w:numPr>
        <w:rPr>
          <w:rFonts w:ascii="Garamond" w:eastAsia="Times New Roman" w:hAnsi="Garamond" w:cs="Times New Roman"/>
          <w:lang w:val="en-US"/>
        </w:rPr>
      </w:pPr>
      <w:r>
        <w:rPr>
          <w:rFonts w:ascii="Garamond" w:eastAsia="Times New Roman" w:hAnsi="Garamond" w:cs="Times New Roman"/>
          <w:lang w:val="en-US"/>
        </w:rPr>
        <w:t>Searle</w:t>
      </w:r>
      <w:r w:rsidR="00557D85" w:rsidRPr="00DA137B">
        <w:rPr>
          <w:rFonts w:ascii="Garamond" w:eastAsia="Times New Roman" w:hAnsi="Garamond" w:cs="Times New Roman"/>
          <w:lang w:val="en-US"/>
        </w:rPr>
        <w:t xml:space="preserve"> assumes P-consciousness is missing. </w:t>
      </w:r>
      <w:r>
        <w:rPr>
          <w:rFonts w:ascii="Garamond" w:eastAsia="Times New Roman" w:hAnsi="Garamond" w:cs="Times New Roman"/>
          <w:lang w:val="en-US"/>
        </w:rPr>
        <w:t>Block objects that</w:t>
      </w:r>
      <w:r w:rsidR="00557D85" w:rsidRPr="00DA137B">
        <w:rPr>
          <w:rFonts w:ascii="Garamond" w:eastAsia="Times New Roman" w:hAnsi="Garamond" w:cs="Times New Roman"/>
          <w:lang w:val="en-US"/>
        </w:rPr>
        <w:t xml:space="preserve"> there’s no reason to think that it is. They show every sign of normal sensation, it’s the </w:t>
      </w:r>
      <w:r w:rsidR="00557D85" w:rsidRPr="00DA137B">
        <w:rPr>
          <w:rFonts w:ascii="Garamond" w:eastAsia="Times New Roman" w:hAnsi="Garamond" w:cs="Times New Roman"/>
          <w:i/>
          <w:lang w:val="en-US"/>
        </w:rPr>
        <w:t xml:space="preserve">thought </w:t>
      </w:r>
      <w:r w:rsidR="00557D85" w:rsidRPr="00DA137B">
        <w:rPr>
          <w:rFonts w:ascii="Garamond" w:eastAsia="Times New Roman" w:hAnsi="Garamond" w:cs="Times New Roman"/>
          <w:lang w:val="en-US"/>
        </w:rPr>
        <w:t xml:space="preserve">process, involving A-consciousness that is deficient. And it’s </w:t>
      </w:r>
      <w:proofErr w:type="spellStart"/>
      <w:r>
        <w:rPr>
          <w:rFonts w:ascii="Garamond" w:eastAsia="Times New Roman" w:hAnsi="Garamond" w:cs="Times New Roman"/>
          <w:lang w:val="en-US"/>
        </w:rPr>
        <w:t>uncontroverial</w:t>
      </w:r>
      <w:proofErr w:type="spellEnd"/>
      <w:r w:rsidR="00557D85" w:rsidRPr="00DA137B">
        <w:rPr>
          <w:rFonts w:ascii="Garamond" w:eastAsia="Times New Roman" w:hAnsi="Garamond" w:cs="Times New Roman"/>
          <w:lang w:val="en-US"/>
        </w:rPr>
        <w:t xml:space="preserve"> that A-consciousness would play those functional roles. </w:t>
      </w:r>
    </w:p>
    <w:p w14:paraId="3454FF0F" w14:textId="77777777" w:rsidR="00DA137B" w:rsidRDefault="00DA137B" w:rsidP="00DA137B">
      <w:pPr>
        <w:rPr>
          <w:rFonts w:ascii="Garamond" w:eastAsia="Times New Roman" w:hAnsi="Garamond" w:cs="Times New Roman"/>
          <w:lang w:val="en-US"/>
        </w:rPr>
      </w:pPr>
    </w:p>
    <w:p w14:paraId="5829A972" w14:textId="3DFCE0BC" w:rsidR="00557D85" w:rsidRPr="00DA137B" w:rsidRDefault="00557D85" w:rsidP="00DA137B">
      <w:pPr>
        <w:pStyle w:val="ListParagraph"/>
        <w:numPr>
          <w:ilvl w:val="0"/>
          <w:numId w:val="17"/>
        </w:numPr>
        <w:rPr>
          <w:rFonts w:ascii="Garamond" w:eastAsia="Times New Roman" w:hAnsi="Garamond" w:cs="Times New Roman"/>
          <w:lang w:val="en-US"/>
        </w:rPr>
      </w:pPr>
      <w:r w:rsidRPr="00DA137B">
        <w:rPr>
          <w:rFonts w:ascii="Garamond" w:eastAsia="Times New Roman" w:hAnsi="Garamond" w:cs="Times New Roman"/>
          <w:lang w:val="en-US"/>
        </w:rPr>
        <w:t>“</w:t>
      </w:r>
      <w:r w:rsidRPr="00DA137B">
        <w:rPr>
          <w:rFonts w:ascii="Garamond" w:eastAsia="Times New Roman" w:hAnsi="Garamond" w:cs="Times New Roman"/>
          <w:lang w:val="en-US"/>
        </w:rPr>
        <w:t>Of course, it could be that the lack of P-consciousness is itself responsible for the lack of A-consciousness. If that is the argument in any of these cases, I do not say "fallacy." The idea that the lack of P-consciousness is responsible for the lack of A-consciousness is a bold hypothesis, not a fallacy.</w:t>
      </w:r>
      <w:r w:rsidRPr="00DA137B">
        <w:rPr>
          <w:rFonts w:ascii="Garamond" w:eastAsia="Times New Roman" w:hAnsi="Garamond" w:cs="Times New Roman"/>
          <w:lang w:val="en-US"/>
        </w:rPr>
        <w:t xml:space="preserve">” </w:t>
      </w:r>
      <w:proofErr w:type="gramStart"/>
      <w:r w:rsidRPr="00DA137B">
        <w:rPr>
          <w:rFonts w:ascii="Garamond" w:eastAsia="Times New Roman" w:hAnsi="Garamond" w:cs="Times New Roman"/>
          <w:lang w:val="en-US"/>
        </w:rPr>
        <w:t>Block</w:t>
      </w:r>
      <w:r w:rsidRPr="00DA137B">
        <w:rPr>
          <w:rFonts w:ascii="Garamond" w:eastAsia="Times New Roman" w:hAnsi="Garamond" w:cs="Times New Roman"/>
          <w:lang w:val="en-US"/>
        </w:rPr>
        <w:t xml:space="preserve">  </w:t>
      </w:r>
      <w:r w:rsidRPr="00DA137B">
        <w:rPr>
          <w:rFonts w:ascii="Garamond" w:eastAsia="Times New Roman" w:hAnsi="Garamond" w:cs="Times New Roman"/>
          <w:lang w:val="en-US"/>
        </w:rPr>
        <w:t>p</w:t>
      </w:r>
      <w:r w:rsidRPr="00DA137B">
        <w:rPr>
          <w:rFonts w:ascii="Garamond" w:eastAsia="Times New Roman" w:hAnsi="Garamond" w:cs="Times New Roman"/>
          <w:lang w:val="en-US"/>
        </w:rPr>
        <w:t>.242</w:t>
      </w:r>
      <w:proofErr w:type="gramEnd"/>
    </w:p>
    <w:p w14:paraId="44CC6722" w14:textId="77777777" w:rsidR="00BB1723" w:rsidRPr="00557D85" w:rsidRDefault="00BB1723" w:rsidP="00BB1723">
      <w:pPr>
        <w:rPr>
          <w:rFonts w:ascii="Garamond" w:hAnsi="Garamond"/>
          <w:u w:val="single"/>
        </w:rPr>
      </w:pPr>
    </w:p>
    <w:p w14:paraId="6F71B4CA" w14:textId="13C5B53A" w:rsidR="00BB1723" w:rsidRPr="00557D85" w:rsidRDefault="00BB1723" w:rsidP="00BB1723">
      <w:pPr>
        <w:pStyle w:val="ListParagraph"/>
        <w:numPr>
          <w:ilvl w:val="0"/>
          <w:numId w:val="11"/>
        </w:numPr>
        <w:rPr>
          <w:rFonts w:ascii="Garamond" w:hAnsi="Garamond"/>
          <w:u w:val="single"/>
        </w:rPr>
      </w:pPr>
      <w:r w:rsidRPr="00557D85">
        <w:rPr>
          <w:rFonts w:ascii="Garamond" w:hAnsi="Garamond"/>
          <w:u w:val="single"/>
        </w:rPr>
        <w:t>Reservations about Block’s distinction</w:t>
      </w:r>
    </w:p>
    <w:p w14:paraId="22C640E6" w14:textId="4304DCBF" w:rsidR="007417DC" w:rsidRPr="00C81CB7" w:rsidRDefault="007417DC" w:rsidP="00C81CB7">
      <w:pPr>
        <w:pStyle w:val="ListParagraph"/>
        <w:numPr>
          <w:ilvl w:val="0"/>
          <w:numId w:val="18"/>
        </w:numPr>
        <w:rPr>
          <w:rFonts w:ascii="Garamond" w:hAnsi="Garamond"/>
        </w:rPr>
      </w:pPr>
      <w:r w:rsidRPr="00C81CB7">
        <w:rPr>
          <w:rFonts w:ascii="Garamond" w:hAnsi="Garamond"/>
        </w:rPr>
        <w:t xml:space="preserve">On what basis do we ascribe P-consciousness if it comes apart from A-consciousness? </w:t>
      </w:r>
    </w:p>
    <w:p w14:paraId="286853A3" w14:textId="1D491199" w:rsidR="00C81CB7" w:rsidRPr="00C81CB7" w:rsidRDefault="007417DC" w:rsidP="00C81CB7">
      <w:pPr>
        <w:pStyle w:val="ListParagraph"/>
        <w:numPr>
          <w:ilvl w:val="1"/>
          <w:numId w:val="18"/>
        </w:numPr>
        <w:rPr>
          <w:rFonts w:ascii="Garamond" w:hAnsi="Garamond"/>
        </w:rPr>
      </w:pPr>
      <w:r w:rsidRPr="00C81CB7">
        <w:rPr>
          <w:rFonts w:ascii="Garamond" w:hAnsi="Garamond"/>
        </w:rPr>
        <w:t>Tim Bayne: we are willing to ascribe something like P consciousness to babies on the basis of A consciousness…</w:t>
      </w:r>
    </w:p>
    <w:p w14:paraId="2C95623B" w14:textId="3BA79E15" w:rsidR="007417DC" w:rsidRPr="00C81CB7" w:rsidRDefault="007417DC" w:rsidP="00C81CB7">
      <w:pPr>
        <w:pStyle w:val="ListParagraph"/>
        <w:numPr>
          <w:ilvl w:val="1"/>
          <w:numId w:val="18"/>
        </w:numPr>
        <w:rPr>
          <w:rFonts w:ascii="Garamond" w:hAnsi="Garamond"/>
        </w:rPr>
      </w:pPr>
      <w:r w:rsidRPr="00C81CB7">
        <w:rPr>
          <w:rFonts w:ascii="Garamond" w:hAnsi="Garamond"/>
        </w:rPr>
        <w:t xml:space="preserve">Are there principled reasons for thinking that we could never </w:t>
      </w:r>
      <w:r w:rsidR="00C81CB7" w:rsidRPr="00C81CB7">
        <w:rPr>
          <w:rFonts w:ascii="Garamond" w:hAnsi="Garamond"/>
        </w:rPr>
        <w:t>have</w:t>
      </w:r>
      <w:r w:rsidRPr="00C81CB7">
        <w:rPr>
          <w:rFonts w:ascii="Garamond" w:hAnsi="Garamond"/>
        </w:rPr>
        <w:t xml:space="preserve"> reason to posit P in the absence of A? </w:t>
      </w:r>
    </w:p>
    <w:p w14:paraId="79CFA5D0" w14:textId="25B42CCD" w:rsidR="007417DC" w:rsidRPr="00C81CB7" w:rsidRDefault="007417DC" w:rsidP="00C81CB7">
      <w:pPr>
        <w:pStyle w:val="ListParagraph"/>
        <w:numPr>
          <w:ilvl w:val="2"/>
          <w:numId w:val="18"/>
        </w:numPr>
        <w:rPr>
          <w:rFonts w:ascii="Garamond" w:hAnsi="Garamond"/>
        </w:rPr>
      </w:pPr>
      <w:r w:rsidRPr="00C81CB7">
        <w:rPr>
          <w:rFonts w:ascii="Garamond" w:hAnsi="Garamond"/>
        </w:rPr>
        <w:t xml:space="preserve">Don’t we always, in principle, need a functional entry point to detect P consciousness? </w:t>
      </w:r>
    </w:p>
    <w:p w14:paraId="5129CBA3" w14:textId="1A1621A7" w:rsidR="007417DC" w:rsidRPr="00C81CB7" w:rsidRDefault="007417DC" w:rsidP="00C81CB7">
      <w:pPr>
        <w:pStyle w:val="ListParagraph"/>
        <w:numPr>
          <w:ilvl w:val="2"/>
          <w:numId w:val="18"/>
        </w:numPr>
        <w:rPr>
          <w:rFonts w:ascii="Garamond" w:hAnsi="Garamond"/>
        </w:rPr>
      </w:pPr>
      <w:r w:rsidRPr="00C81CB7">
        <w:rPr>
          <w:rFonts w:ascii="Garamond" w:hAnsi="Garamond"/>
        </w:rPr>
        <w:lastRenderedPageBreak/>
        <w:t xml:space="preserve">If we really separate off P consciousness, do we have to take seriously the possibility of systems having P-consciousness, but no functional system to indicate that? </w:t>
      </w:r>
    </w:p>
    <w:p w14:paraId="5853A729" w14:textId="77777777" w:rsidR="007417DC" w:rsidRPr="00557D85" w:rsidRDefault="007417DC" w:rsidP="007417DC">
      <w:pPr>
        <w:rPr>
          <w:rFonts w:ascii="Garamond" w:hAnsi="Garamond"/>
        </w:rPr>
      </w:pPr>
    </w:p>
    <w:p w14:paraId="754975BC" w14:textId="77777777" w:rsidR="007417DC" w:rsidRPr="00C81CB7" w:rsidRDefault="007417DC" w:rsidP="00C81CB7">
      <w:pPr>
        <w:pStyle w:val="ListParagraph"/>
        <w:numPr>
          <w:ilvl w:val="0"/>
          <w:numId w:val="20"/>
        </w:numPr>
        <w:rPr>
          <w:rFonts w:ascii="Garamond" w:hAnsi="Garamond"/>
        </w:rPr>
      </w:pPr>
      <w:r w:rsidRPr="00C81CB7">
        <w:rPr>
          <w:rFonts w:ascii="Garamond" w:hAnsi="Garamond"/>
        </w:rPr>
        <w:t>Do we need different degrees or types of A-consciousness?</w:t>
      </w:r>
    </w:p>
    <w:p w14:paraId="052CD32C" w14:textId="7E74361A" w:rsidR="007417DC" w:rsidRPr="00C81CB7" w:rsidRDefault="007417DC" w:rsidP="00C81CB7">
      <w:pPr>
        <w:pStyle w:val="ListParagraph"/>
        <w:numPr>
          <w:ilvl w:val="1"/>
          <w:numId w:val="20"/>
        </w:numPr>
        <w:rPr>
          <w:rFonts w:ascii="Garamond" w:hAnsi="Garamond"/>
        </w:rPr>
      </w:pPr>
      <w:r w:rsidRPr="00C81CB7">
        <w:rPr>
          <w:rFonts w:ascii="Garamond" w:hAnsi="Garamond"/>
        </w:rPr>
        <w:t>Where does the Freudian unconscious fit in? Block says it’s A-unconscious because otherwise he could report his desire to kill his father etc., but note that it still motivates behaviour…</w:t>
      </w:r>
    </w:p>
    <w:p w14:paraId="38754DDB" w14:textId="7A8862BE" w:rsidR="007417DC" w:rsidRPr="00557D85" w:rsidRDefault="007417DC" w:rsidP="007417DC">
      <w:pPr>
        <w:rPr>
          <w:rFonts w:ascii="Garamond" w:hAnsi="Garamond"/>
        </w:rPr>
      </w:pPr>
    </w:p>
    <w:p w14:paraId="5D411F4A" w14:textId="3920BDDB" w:rsidR="00557D85" w:rsidRPr="00C81CB7" w:rsidRDefault="00557D85" w:rsidP="00C81CB7">
      <w:pPr>
        <w:pStyle w:val="ListParagraph"/>
        <w:numPr>
          <w:ilvl w:val="0"/>
          <w:numId w:val="20"/>
        </w:numPr>
        <w:rPr>
          <w:rFonts w:ascii="Garamond" w:hAnsi="Garamond"/>
        </w:rPr>
      </w:pPr>
      <w:r w:rsidRPr="00C81CB7">
        <w:rPr>
          <w:rFonts w:ascii="Garamond" w:hAnsi="Garamond"/>
        </w:rPr>
        <w:t xml:space="preserve">Chalmers: we could reshape A as direct </w:t>
      </w:r>
      <w:r w:rsidRPr="00C81CB7">
        <w:rPr>
          <w:rFonts w:ascii="Garamond" w:hAnsi="Garamond"/>
          <w:b/>
        </w:rPr>
        <w:t xml:space="preserve">availability </w:t>
      </w:r>
      <w:r w:rsidRPr="00C81CB7">
        <w:rPr>
          <w:rFonts w:ascii="Garamond" w:hAnsi="Garamond"/>
        </w:rPr>
        <w:t>for global control</w:t>
      </w:r>
      <w:r w:rsidR="00C81CB7">
        <w:rPr>
          <w:rFonts w:ascii="Garamond" w:hAnsi="Garamond"/>
        </w:rPr>
        <w:t>.</w:t>
      </w:r>
      <w:r w:rsidRPr="00C81CB7">
        <w:rPr>
          <w:rFonts w:ascii="Garamond" w:hAnsi="Garamond"/>
        </w:rPr>
        <w:t xml:space="preserve"> That would have the benefits of</w:t>
      </w:r>
      <w:r w:rsidR="00C81CB7">
        <w:rPr>
          <w:rFonts w:ascii="Garamond" w:hAnsi="Garamond"/>
        </w:rPr>
        <w:t>…</w:t>
      </w:r>
      <w:r w:rsidRPr="00C81CB7">
        <w:rPr>
          <w:rFonts w:ascii="Garamond" w:hAnsi="Garamond"/>
        </w:rPr>
        <w:t xml:space="preserve"> </w:t>
      </w:r>
    </w:p>
    <w:p w14:paraId="3EAEF21A" w14:textId="46715880" w:rsidR="00557D85" w:rsidRPr="00557D85" w:rsidRDefault="00557D85" w:rsidP="00C81CB7">
      <w:pPr>
        <w:pStyle w:val="ListParagraph"/>
        <w:numPr>
          <w:ilvl w:val="1"/>
          <w:numId w:val="15"/>
        </w:numPr>
        <w:rPr>
          <w:rFonts w:ascii="Garamond" w:hAnsi="Garamond"/>
        </w:rPr>
      </w:pPr>
      <w:r w:rsidRPr="00557D85">
        <w:rPr>
          <w:rFonts w:ascii="Garamond" w:hAnsi="Garamond"/>
        </w:rPr>
        <w:t>Playing down the role of rationality and reasoning, and relegating verbal report to the status of a heuristic</w:t>
      </w:r>
    </w:p>
    <w:p w14:paraId="055D10E7" w14:textId="7E6FFC44" w:rsidR="00557D85" w:rsidRPr="00557D85" w:rsidRDefault="00557D85" w:rsidP="00C81CB7">
      <w:pPr>
        <w:pStyle w:val="ListParagraph"/>
        <w:numPr>
          <w:ilvl w:val="1"/>
          <w:numId w:val="15"/>
        </w:numPr>
        <w:rPr>
          <w:rFonts w:ascii="Garamond" w:hAnsi="Garamond"/>
        </w:rPr>
      </w:pPr>
      <w:r w:rsidRPr="00557D85">
        <w:rPr>
          <w:rFonts w:ascii="Garamond" w:hAnsi="Garamond"/>
        </w:rPr>
        <w:t>Eliminat</w:t>
      </w:r>
      <w:r w:rsidR="00C81CB7">
        <w:rPr>
          <w:rFonts w:ascii="Garamond" w:hAnsi="Garamond"/>
        </w:rPr>
        <w:t>ing</w:t>
      </w:r>
      <w:r w:rsidRPr="00557D85">
        <w:rPr>
          <w:rFonts w:ascii="Garamond" w:hAnsi="Garamond"/>
        </w:rPr>
        <w:t xml:space="preserve"> </w:t>
      </w:r>
      <w:r w:rsidR="00C81CB7">
        <w:rPr>
          <w:rFonts w:ascii="Garamond" w:hAnsi="Garamond"/>
        </w:rPr>
        <w:t>contents</w:t>
      </w:r>
      <w:r w:rsidRPr="00557D85">
        <w:rPr>
          <w:rFonts w:ascii="Garamond" w:hAnsi="Garamond"/>
        </w:rPr>
        <w:t xml:space="preserve"> that can be retrieved with some work but that are not conscious </w:t>
      </w:r>
      <w:r w:rsidR="00C81CB7">
        <w:rPr>
          <w:rFonts w:ascii="Garamond" w:hAnsi="Garamond"/>
        </w:rPr>
        <w:t>from A-consciousness</w:t>
      </w:r>
      <w:r w:rsidRPr="00557D85">
        <w:rPr>
          <w:rFonts w:ascii="Garamond" w:hAnsi="Garamond"/>
        </w:rPr>
        <w:t>– they</w:t>
      </w:r>
      <w:r w:rsidR="00C81CB7">
        <w:rPr>
          <w:rFonts w:ascii="Garamond" w:hAnsi="Garamond"/>
        </w:rPr>
        <w:t xml:space="preserve"> </w:t>
      </w:r>
      <w:r w:rsidRPr="00557D85">
        <w:rPr>
          <w:rFonts w:ascii="Garamond" w:hAnsi="Garamond"/>
        </w:rPr>
        <w:t xml:space="preserve">are not </w:t>
      </w:r>
      <w:r w:rsidRPr="00557D85">
        <w:rPr>
          <w:rFonts w:ascii="Garamond" w:hAnsi="Garamond"/>
          <w:i/>
        </w:rPr>
        <w:t xml:space="preserve">directly available. </w:t>
      </w:r>
    </w:p>
    <w:p w14:paraId="1A0CC79C" w14:textId="55A1F894" w:rsidR="00557D85" w:rsidRPr="00557D85" w:rsidRDefault="00557D85" w:rsidP="00C81CB7">
      <w:pPr>
        <w:pStyle w:val="ListParagraph"/>
        <w:numPr>
          <w:ilvl w:val="1"/>
          <w:numId w:val="15"/>
        </w:numPr>
        <w:rPr>
          <w:rFonts w:ascii="Garamond" w:hAnsi="Garamond"/>
        </w:rPr>
      </w:pPr>
      <w:r w:rsidRPr="00557D85">
        <w:rPr>
          <w:rFonts w:ascii="Garamond" w:hAnsi="Garamond"/>
        </w:rPr>
        <w:t>Can account for Sperlin</w:t>
      </w:r>
      <w:r w:rsidR="00C81CB7">
        <w:rPr>
          <w:rFonts w:ascii="Garamond" w:hAnsi="Garamond"/>
        </w:rPr>
        <w:t>g</w:t>
      </w:r>
      <w:r w:rsidRPr="00557D85">
        <w:rPr>
          <w:rFonts w:ascii="Garamond" w:hAnsi="Garamond"/>
        </w:rPr>
        <w:t xml:space="preserve">: </w:t>
      </w:r>
      <w:r w:rsidR="00C81CB7">
        <w:rPr>
          <w:rFonts w:ascii="Garamond" w:hAnsi="Garamond"/>
        </w:rPr>
        <w:t>it’s plausible</w:t>
      </w:r>
      <w:r w:rsidRPr="00557D85">
        <w:rPr>
          <w:rFonts w:ascii="Garamond" w:hAnsi="Garamond"/>
        </w:rPr>
        <w:t xml:space="preserve"> that each</w:t>
      </w:r>
      <w:r w:rsidR="00C81CB7">
        <w:rPr>
          <w:rFonts w:ascii="Garamond" w:hAnsi="Garamond"/>
        </w:rPr>
        <w:t xml:space="preserve"> </w:t>
      </w:r>
      <w:r w:rsidRPr="00557D85">
        <w:rPr>
          <w:rFonts w:ascii="Garamond" w:hAnsi="Garamond"/>
        </w:rPr>
        <w:t xml:space="preserve">of the nine letters were </w:t>
      </w:r>
      <w:r w:rsidRPr="00C81CB7">
        <w:rPr>
          <w:rFonts w:ascii="Garamond" w:hAnsi="Garamond"/>
          <w:i/>
        </w:rPr>
        <w:t>available</w:t>
      </w:r>
      <w:r w:rsidRPr="00557D85">
        <w:rPr>
          <w:rFonts w:ascii="Garamond" w:hAnsi="Garamond"/>
        </w:rPr>
        <w:t xml:space="preserve"> until the process of </w:t>
      </w:r>
      <w:r w:rsidRPr="00C81CB7">
        <w:rPr>
          <w:rFonts w:ascii="Garamond" w:hAnsi="Garamond"/>
        </w:rPr>
        <w:t>access</w:t>
      </w:r>
      <w:r w:rsidRPr="00557D85">
        <w:rPr>
          <w:rFonts w:ascii="Garamond" w:hAnsi="Garamond"/>
        </w:rPr>
        <w:t xml:space="preserve"> destroyed their availability. </w:t>
      </w:r>
    </w:p>
    <w:p w14:paraId="7E28E622" w14:textId="1768626C" w:rsidR="00557D85" w:rsidRPr="00557D85" w:rsidRDefault="00557D85" w:rsidP="00C81CB7">
      <w:pPr>
        <w:pStyle w:val="ListParagraph"/>
        <w:numPr>
          <w:ilvl w:val="1"/>
          <w:numId w:val="15"/>
        </w:numPr>
        <w:rPr>
          <w:rFonts w:ascii="Garamond" w:hAnsi="Garamond"/>
        </w:rPr>
      </w:pPr>
      <w:r w:rsidRPr="00557D85">
        <w:rPr>
          <w:rFonts w:ascii="Garamond" w:hAnsi="Garamond"/>
        </w:rPr>
        <w:t xml:space="preserve">Understood in that way, P- and A- consciousness might line up more closely. </w:t>
      </w:r>
    </w:p>
    <w:p w14:paraId="6DAD0FCF" w14:textId="77777777" w:rsidR="00557D85" w:rsidRPr="00557D85" w:rsidRDefault="00557D85" w:rsidP="007417DC">
      <w:pPr>
        <w:rPr>
          <w:rFonts w:ascii="Garamond" w:hAnsi="Garamond"/>
        </w:rPr>
      </w:pPr>
    </w:p>
    <w:p w14:paraId="611F02DA" w14:textId="0FDE008D" w:rsidR="007417DC" w:rsidRPr="00C81CB7" w:rsidRDefault="007417DC" w:rsidP="00C81CB7">
      <w:pPr>
        <w:pStyle w:val="ListParagraph"/>
        <w:numPr>
          <w:ilvl w:val="0"/>
          <w:numId w:val="21"/>
        </w:numPr>
        <w:rPr>
          <w:rFonts w:ascii="Garamond" w:hAnsi="Garamond"/>
        </w:rPr>
      </w:pPr>
      <w:r w:rsidRPr="00C81CB7">
        <w:rPr>
          <w:rFonts w:ascii="Garamond" w:hAnsi="Garamond"/>
        </w:rPr>
        <w:t xml:space="preserve">Akins: you can’t separate phenomenal and representational aspects of experience. </w:t>
      </w:r>
    </w:p>
    <w:p w14:paraId="52C7E302" w14:textId="1D6B271B" w:rsidR="007417DC" w:rsidRPr="00C81CB7" w:rsidRDefault="007417DC" w:rsidP="00C81CB7">
      <w:pPr>
        <w:pStyle w:val="ListParagraph"/>
        <w:numPr>
          <w:ilvl w:val="1"/>
          <w:numId w:val="21"/>
        </w:numPr>
        <w:rPr>
          <w:rFonts w:ascii="Garamond" w:hAnsi="Garamond"/>
        </w:rPr>
      </w:pPr>
      <w:r w:rsidRPr="00C81CB7">
        <w:rPr>
          <w:rFonts w:ascii="Garamond" w:hAnsi="Garamond"/>
        </w:rPr>
        <w:t xml:space="preserve">We’ll consider this more when we come to intentional theories of consciousness. </w:t>
      </w:r>
    </w:p>
    <w:p w14:paraId="2FE5FCE6" w14:textId="2523D082" w:rsidR="00B7193B" w:rsidRPr="00557D85" w:rsidRDefault="00B7193B" w:rsidP="007417DC">
      <w:pPr>
        <w:rPr>
          <w:rFonts w:ascii="Garamond" w:hAnsi="Garamond"/>
        </w:rPr>
      </w:pPr>
    </w:p>
    <w:p w14:paraId="6A02D39B" w14:textId="5A7B787C" w:rsidR="00B7193B" w:rsidRPr="00557D85" w:rsidRDefault="00C81CB7" w:rsidP="007417DC">
      <w:pPr>
        <w:rPr>
          <w:rFonts w:ascii="Garamond" w:hAnsi="Garamond"/>
          <w:i/>
        </w:rPr>
      </w:pPr>
      <w:proofErr w:type="spellStart"/>
      <w:r>
        <w:rPr>
          <w:rFonts w:ascii="Garamond" w:hAnsi="Garamond"/>
        </w:rPr>
        <w:t>N.b.</w:t>
      </w:r>
      <w:proofErr w:type="spellEnd"/>
      <w:r>
        <w:rPr>
          <w:rFonts w:ascii="Garamond" w:hAnsi="Garamond"/>
        </w:rPr>
        <w:t xml:space="preserve"> </w:t>
      </w:r>
      <w:r w:rsidR="00B7193B" w:rsidRPr="00557D85">
        <w:rPr>
          <w:rFonts w:ascii="Garamond" w:hAnsi="Garamond"/>
        </w:rPr>
        <w:t>Block concedes that A</w:t>
      </w:r>
      <w:r>
        <w:rPr>
          <w:rFonts w:ascii="Garamond" w:hAnsi="Garamond"/>
        </w:rPr>
        <w:t>-</w:t>
      </w:r>
      <w:r w:rsidR="00B7193B" w:rsidRPr="00557D85">
        <w:rPr>
          <w:rFonts w:ascii="Garamond" w:hAnsi="Garamond"/>
        </w:rPr>
        <w:t xml:space="preserve"> and P</w:t>
      </w:r>
      <w:r>
        <w:rPr>
          <w:rFonts w:ascii="Garamond" w:hAnsi="Garamond"/>
        </w:rPr>
        <w:t>-</w:t>
      </w:r>
      <w:r w:rsidR="00B7193B" w:rsidRPr="00557D85">
        <w:rPr>
          <w:rFonts w:ascii="Garamond" w:hAnsi="Garamond"/>
        </w:rPr>
        <w:t xml:space="preserve"> consciousness are almost always present or absent together. Does he need to account for why that is? He allows that they might amount to the same thing </w:t>
      </w:r>
      <w:r w:rsidR="00B7193B" w:rsidRPr="00557D85">
        <w:rPr>
          <w:rFonts w:ascii="Garamond" w:hAnsi="Garamond"/>
          <w:i/>
        </w:rPr>
        <w:t xml:space="preserve">empirically </w:t>
      </w:r>
      <w:r w:rsidR="00B7193B" w:rsidRPr="00557D85">
        <w:rPr>
          <w:rFonts w:ascii="Garamond" w:hAnsi="Garamond"/>
        </w:rPr>
        <w:t xml:space="preserve">whilst differing </w:t>
      </w:r>
      <w:r>
        <w:rPr>
          <w:rFonts w:ascii="Garamond" w:hAnsi="Garamond"/>
          <w:i/>
        </w:rPr>
        <w:t>c</w:t>
      </w:r>
      <w:r w:rsidR="00557D85" w:rsidRPr="00557D85">
        <w:rPr>
          <w:rFonts w:ascii="Garamond" w:hAnsi="Garamond"/>
          <w:i/>
        </w:rPr>
        <w:t>onceptually</w:t>
      </w:r>
    </w:p>
    <w:p w14:paraId="6190538F" w14:textId="77777777" w:rsidR="007417DC" w:rsidRPr="00557D85" w:rsidRDefault="007417DC" w:rsidP="007417DC">
      <w:pPr>
        <w:rPr>
          <w:rFonts w:ascii="Garamond" w:hAnsi="Garamond"/>
          <w:u w:val="single"/>
        </w:rPr>
      </w:pPr>
    </w:p>
    <w:p w14:paraId="28A4A0DD" w14:textId="500A8D5E" w:rsidR="00BB1723" w:rsidRPr="00557D85" w:rsidRDefault="00BB1723" w:rsidP="00BB1723">
      <w:pPr>
        <w:pStyle w:val="ListParagraph"/>
        <w:numPr>
          <w:ilvl w:val="0"/>
          <w:numId w:val="11"/>
        </w:numPr>
        <w:rPr>
          <w:rFonts w:ascii="Garamond" w:hAnsi="Garamond"/>
          <w:u w:val="single"/>
        </w:rPr>
      </w:pPr>
      <w:r w:rsidRPr="00557D85">
        <w:rPr>
          <w:rFonts w:ascii="Garamond" w:hAnsi="Garamond"/>
          <w:u w:val="single"/>
        </w:rPr>
        <w:t xml:space="preserve">The Bigger Picture: can consciousness overflow access? </w:t>
      </w:r>
    </w:p>
    <w:p w14:paraId="3FDE2CCF" w14:textId="4F48DF85" w:rsidR="007417DC" w:rsidRPr="00557D85" w:rsidRDefault="007417DC" w:rsidP="007417DC">
      <w:pPr>
        <w:rPr>
          <w:rFonts w:ascii="Garamond" w:hAnsi="Garamond"/>
          <w:u w:val="single"/>
        </w:rPr>
      </w:pPr>
    </w:p>
    <w:p w14:paraId="39B3CFE0" w14:textId="333BA4FC" w:rsidR="007417DC" w:rsidRPr="00557D85" w:rsidRDefault="007417DC" w:rsidP="007417DC">
      <w:pPr>
        <w:rPr>
          <w:rFonts w:ascii="Garamond" w:hAnsi="Garamond"/>
        </w:rPr>
      </w:pPr>
      <w:r w:rsidRPr="00557D85">
        <w:rPr>
          <w:rFonts w:ascii="Garamond" w:hAnsi="Garamond"/>
        </w:rPr>
        <w:t>If Block is right that phenomenal consciousness can come apart from access to those conscious states, then you could, more generally, have phenomenally conscious states you don’t or can’t access</w:t>
      </w:r>
      <w:r w:rsidR="00C81CB7">
        <w:rPr>
          <w:rFonts w:ascii="Garamond" w:hAnsi="Garamond"/>
        </w:rPr>
        <w:t>.</w:t>
      </w:r>
    </w:p>
    <w:p w14:paraId="0DE353CC" w14:textId="77777777" w:rsidR="00F01950" w:rsidRDefault="00F01950" w:rsidP="00557D85">
      <w:pPr>
        <w:rPr>
          <w:rFonts w:ascii="Garamond" w:hAnsi="Garamond"/>
        </w:rPr>
      </w:pPr>
    </w:p>
    <w:p w14:paraId="537910F5" w14:textId="2C9C93EA" w:rsidR="00557D85" w:rsidRDefault="00557D85" w:rsidP="00557D85">
      <w:pPr>
        <w:rPr>
          <w:rFonts w:ascii="Garamond" w:hAnsi="Garamond"/>
        </w:rPr>
      </w:pPr>
      <w:r>
        <w:rPr>
          <w:rFonts w:ascii="Garamond" w:hAnsi="Garamond"/>
        </w:rPr>
        <w:t xml:space="preserve">Potential cases of this happening: </w:t>
      </w:r>
    </w:p>
    <w:p w14:paraId="22468E2B" w14:textId="12352ACC" w:rsidR="00557D85" w:rsidRDefault="00557D85" w:rsidP="00557D85">
      <w:pPr>
        <w:pStyle w:val="ListParagraph"/>
        <w:numPr>
          <w:ilvl w:val="0"/>
          <w:numId w:val="16"/>
        </w:numPr>
        <w:rPr>
          <w:rFonts w:ascii="Garamond" w:hAnsi="Garamond"/>
        </w:rPr>
      </w:pPr>
      <w:r w:rsidRPr="00557D85">
        <w:rPr>
          <w:rFonts w:ascii="Garamond" w:hAnsi="Garamond"/>
        </w:rPr>
        <w:t>Sperling arrays</w:t>
      </w:r>
    </w:p>
    <w:p w14:paraId="0EF2ADAF" w14:textId="77777777" w:rsidR="00C81CB7" w:rsidRPr="00557D85" w:rsidRDefault="00C81CB7" w:rsidP="00C81CB7">
      <w:pPr>
        <w:pStyle w:val="ListParagraph"/>
        <w:numPr>
          <w:ilvl w:val="0"/>
          <w:numId w:val="16"/>
        </w:numPr>
        <w:rPr>
          <w:rFonts w:ascii="Garamond" w:hAnsi="Garamond"/>
        </w:rPr>
      </w:pPr>
      <w:r w:rsidRPr="00557D85">
        <w:rPr>
          <w:rFonts w:ascii="Garamond" w:hAnsi="Garamond"/>
        </w:rPr>
        <w:t>Inattentional blindness</w:t>
      </w:r>
    </w:p>
    <w:p w14:paraId="0EFDC78D" w14:textId="77777777" w:rsidR="00C81CB7" w:rsidRPr="00557D85" w:rsidRDefault="00C81CB7" w:rsidP="00C81CB7">
      <w:pPr>
        <w:pStyle w:val="ListParagraph"/>
        <w:numPr>
          <w:ilvl w:val="0"/>
          <w:numId w:val="16"/>
        </w:numPr>
        <w:rPr>
          <w:rFonts w:ascii="Garamond" w:hAnsi="Garamond"/>
        </w:rPr>
      </w:pPr>
      <w:r w:rsidRPr="00557D85">
        <w:rPr>
          <w:rFonts w:ascii="Garamond" w:hAnsi="Garamond"/>
        </w:rPr>
        <w:t>Change blindness</w:t>
      </w:r>
    </w:p>
    <w:p w14:paraId="38DD2FCF" w14:textId="77777777" w:rsidR="00C81CB7" w:rsidRPr="00557D85" w:rsidRDefault="00C81CB7" w:rsidP="00C81CB7">
      <w:pPr>
        <w:pStyle w:val="ListParagraph"/>
        <w:numPr>
          <w:ilvl w:val="0"/>
          <w:numId w:val="16"/>
        </w:numPr>
        <w:rPr>
          <w:rFonts w:ascii="Garamond" w:hAnsi="Garamond"/>
        </w:rPr>
      </w:pPr>
      <w:r w:rsidRPr="00557D85">
        <w:rPr>
          <w:rFonts w:ascii="Garamond" w:hAnsi="Garamond"/>
        </w:rPr>
        <w:t>Gist perception</w:t>
      </w:r>
    </w:p>
    <w:p w14:paraId="1BD7C704" w14:textId="26E00441" w:rsidR="00557D85" w:rsidRDefault="00557D85" w:rsidP="00557D85">
      <w:pPr>
        <w:rPr>
          <w:rFonts w:ascii="Garamond" w:hAnsi="Garamond"/>
        </w:rPr>
      </w:pPr>
    </w:p>
    <w:p w14:paraId="7B100395" w14:textId="783EA9BA" w:rsidR="00557D85" w:rsidRDefault="00557D85" w:rsidP="00557D85">
      <w:pPr>
        <w:rPr>
          <w:rFonts w:ascii="Garamond" w:hAnsi="Garamond"/>
        </w:rPr>
      </w:pPr>
      <w:r>
        <w:rPr>
          <w:rFonts w:ascii="Garamond" w:hAnsi="Garamond"/>
        </w:rPr>
        <w:t xml:space="preserve">But is the effect just retinal or pre-phenomenal? Maybe subjects are just tapping large capacity pre-conscious representations…. </w:t>
      </w:r>
    </w:p>
    <w:p w14:paraId="17023DBB" w14:textId="4118F8A6" w:rsidR="00557D85" w:rsidRDefault="00557D85" w:rsidP="00C81CB7">
      <w:pPr>
        <w:ind w:left="720"/>
        <w:rPr>
          <w:rFonts w:ascii="Garamond" w:hAnsi="Garamond"/>
        </w:rPr>
      </w:pPr>
      <w:r>
        <w:rPr>
          <w:rFonts w:ascii="Garamond" w:hAnsi="Garamond"/>
        </w:rPr>
        <w:t xml:space="preserve">Block’s response: But binocular persistence only lasts 300 </w:t>
      </w:r>
      <w:proofErr w:type="spellStart"/>
      <w:r>
        <w:rPr>
          <w:rFonts w:ascii="Garamond" w:hAnsi="Garamond"/>
        </w:rPr>
        <w:t>ms</w:t>
      </w:r>
      <w:proofErr w:type="spellEnd"/>
      <w:r>
        <w:rPr>
          <w:rFonts w:ascii="Garamond" w:hAnsi="Garamond"/>
        </w:rPr>
        <w:t xml:space="preserve"> </w:t>
      </w:r>
      <w:r>
        <w:rPr>
          <w:rFonts w:ascii="Garamond" w:hAnsi="Garamond"/>
          <w:i/>
        </w:rPr>
        <w:t xml:space="preserve">and </w:t>
      </w:r>
      <w:r>
        <w:rPr>
          <w:rFonts w:ascii="Garamond" w:hAnsi="Garamond"/>
        </w:rPr>
        <w:t xml:space="preserve">it’s phenomenal – you continue to see depth, so that doesn’t seem capable of account for the phenomenon. </w:t>
      </w:r>
    </w:p>
    <w:p w14:paraId="7831F564" w14:textId="2FA003C0" w:rsidR="00557D85" w:rsidRDefault="00557D85" w:rsidP="00557D85">
      <w:pPr>
        <w:rPr>
          <w:rFonts w:ascii="Garamond" w:hAnsi="Garamond"/>
        </w:rPr>
      </w:pPr>
    </w:p>
    <w:p w14:paraId="52BB755D" w14:textId="77777777" w:rsidR="005531A7" w:rsidRDefault="00557D85" w:rsidP="00557D85">
      <w:pPr>
        <w:rPr>
          <w:rFonts w:ascii="Garamond" w:hAnsi="Garamond"/>
        </w:rPr>
      </w:pPr>
      <w:r>
        <w:rPr>
          <w:rFonts w:ascii="Garamond" w:hAnsi="Garamond"/>
        </w:rPr>
        <w:t xml:space="preserve">Subjects judge that they have phenomenal experience of all or almost all the shapes presented in the array. </w:t>
      </w:r>
    </w:p>
    <w:p w14:paraId="28BCB17F" w14:textId="20ED90E9" w:rsidR="00557D85" w:rsidRDefault="00557D85" w:rsidP="005531A7">
      <w:pPr>
        <w:ind w:left="720"/>
        <w:rPr>
          <w:rFonts w:ascii="Garamond" w:hAnsi="Garamond"/>
        </w:rPr>
      </w:pPr>
      <w:r>
        <w:rPr>
          <w:rFonts w:ascii="Garamond" w:hAnsi="Garamond"/>
        </w:rPr>
        <w:t xml:space="preserve">But is that just an instant of the refrigerator light illusion – i.e. you think you do because if you </w:t>
      </w:r>
      <w:r>
        <w:rPr>
          <w:rFonts w:ascii="Garamond" w:hAnsi="Garamond"/>
          <w:i/>
        </w:rPr>
        <w:t xml:space="preserve">were </w:t>
      </w:r>
      <w:r>
        <w:rPr>
          <w:rFonts w:ascii="Garamond" w:hAnsi="Garamond"/>
        </w:rPr>
        <w:t>to focus on any of them you’d be able to report it</w:t>
      </w:r>
      <w:r w:rsidR="005531A7">
        <w:rPr>
          <w:rFonts w:ascii="Garamond" w:hAnsi="Garamond"/>
        </w:rPr>
        <w:t>?</w:t>
      </w:r>
    </w:p>
    <w:p w14:paraId="54DD0A24" w14:textId="3EDAFC91" w:rsidR="005531A7" w:rsidRDefault="005531A7" w:rsidP="005531A7">
      <w:pPr>
        <w:ind w:left="720"/>
        <w:rPr>
          <w:rFonts w:ascii="Garamond" w:hAnsi="Garamond"/>
        </w:rPr>
      </w:pPr>
    </w:p>
    <w:p w14:paraId="7459AF42" w14:textId="04477659" w:rsidR="005531A7" w:rsidRPr="005531A7" w:rsidRDefault="005531A7" w:rsidP="005531A7">
      <w:pPr>
        <w:pStyle w:val="font7"/>
        <w:spacing w:before="0" w:beforeAutospacing="0" w:after="0" w:afterAutospacing="0"/>
        <w:textAlignment w:val="baseline"/>
        <w:rPr>
          <w:rFonts w:ascii="Garamond" w:hAnsi="Garamond"/>
          <w:color w:val="27223E"/>
        </w:rPr>
      </w:pPr>
      <w:r w:rsidRPr="005531A7">
        <w:rPr>
          <w:rFonts w:ascii="Garamond" w:hAnsi="Garamond"/>
        </w:rPr>
        <w:t>Suggested reading</w:t>
      </w:r>
      <w:r w:rsidRPr="005531A7">
        <w:rPr>
          <w:rFonts w:ascii="Garamond" w:hAnsi="Garamond"/>
          <w:color w:val="27223E"/>
        </w:rPr>
        <w:t>:</w:t>
      </w:r>
    </w:p>
    <w:p w14:paraId="2FA56173" w14:textId="77777777" w:rsidR="005531A7" w:rsidRPr="005531A7" w:rsidRDefault="005531A7" w:rsidP="005531A7">
      <w:pPr>
        <w:pStyle w:val="font7"/>
        <w:numPr>
          <w:ilvl w:val="0"/>
          <w:numId w:val="22"/>
        </w:numPr>
        <w:spacing w:before="0" w:beforeAutospacing="0" w:after="0" w:afterAutospacing="0"/>
        <w:textAlignment w:val="baseline"/>
        <w:rPr>
          <w:rFonts w:ascii="Garamond" w:hAnsi="Garamond"/>
          <w:color w:val="27223E"/>
        </w:rPr>
      </w:pPr>
      <w:r w:rsidRPr="005531A7">
        <w:rPr>
          <w:rFonts w:ascii="Garamond" w:hAnsi="Garamond"/>
          <w:color w:val="27223E"/>
        </w:rPr>
        <w:t>*Block, Ned, 'On a Confusion About a Function of Consciousness', </w:t>
      </w:r>
      <w:r w:rsidRPr="005531A7">
        <w:rPr>
          <w:rFonts w:ascii="Garamond" w:hAnsi="Garamond"/>
          <w:i/>
          <w:iCs/>
          <w:color w:val="27223E"/>
          <w:bdr w:val="none" w:sz="0" w:space="0" w:color="auto" w:frame="1"/>
        </w:rPr>
        <w:t>Behavioral and Brain Sciences,</w:t>
      </w:r>
      <w:r w:rsidRPr="005531A7">
        <w:rPr>
          <w:rFonts w:ascii="Garamond" w:hAnsi="Garamond"/>
          <w:color w:val="27223E"/>
        </w:rPr>
        <w:t> 18, no. 2 (1995): 227-47.  </w:t>
      </w:r>
    </w:p>
    <w:p w14:paraId="769856F6" w14:textId="77777777" w:rsidR="005531A7" w:rsidRPr="005531A7" w:rsidRDefault="005531A7" w:rsidP="005531A7">
      <w:pPr>
        <w:pStyle w:val="font7"/>
        <w:numPr>
          <w:ilvl w:val="0"/>
          <w:numId w:val="22"/>
        </w:numPr>
        <w:spacing w:before="0" w:beforeAutospacing="0" w:after="0" w:afterAutospacing="0"/>
        <w:textAlignment w:val="baseline"/>
        <w:rPr>
          <w:rFonts w:ascii="Garamond" w:hAnsi="Garamond"/>
          <w:color w:val="27223E"/>
        </w:rPr>
      </w:pPr>
      <w:r w:rsidRPr="005531A7">
        <w:rPr>
          <w:rFonts w:ascii="Garamond" w:hAnsi="Garamond"/>
          <w:color w:val="27223E"/>
        </w:rPr>
        <w:t>Phillips, Ian, 'Perception and Iconic Memory: What Sperling Doesn’t Show', </w:t>
      </w:r>
      <w:r w:rsidRPr="005531A7">
        <w:rPr>
          <w:rFonts w:ascii="Garamond" w:hAnsi="Garamond"/>
          <w:i/>
          <w:iCs/>
          <w:color w:val="27223E"/>
          <w:bdr w:val="none" w:sz="0" w:space="0" w:color="auto" w:frame="1"/>
        </w:rPr>
        <w:t>Mind &amp; Language</w:t>
      </w:r>
      <w:r w:rsidRPr="005531A7">
        <w:rPr>
          <w:rFonts w:ascii="Garamond" w:hAnsi="Garamond"/>
          <w:color w:val="27223E"/>
        </w:rPr>
        <w:t>, 26 (2011): 381-411. </w:t>
      </w:r>
    </w:p>
    <w:p w14:paraId="4D4D0192" w14:textId="77777777" w:rsidR="005531A7" w:rsidRPr="005531A7" w:rsidRDefault="005531A7" w:rsidP="005531A7">
      <w:pPr>
        <w:pStyle w:val="font7"/>
        <w:numPr>
          <w:ilvl w:val="0"/>
          <w:numId w:val="22"/>
        </w:numPr>
        <w:spacing w:before="0" w:beforeAutospacing="0" w:after="0" w:afterAutospacing="0"/>
        <w:textAlignment w:val="baseline"/>
        <w:rPr>
          <w:rFonts w:ascii="Garamond" w:hAnsi="Garamond"/>
          <w:color w:val="27223E"/>
        </w:rPr>
      </w:pPr>
      <w:r w:rsidRPr="005531A7">
        <w:rPr>
          <w:rFonts w:ascii="Garamond" w:hAnsi="Garamond"/>
          <w:color w:val="27223E"/>
        </w:rPr>
        <w:t>Rosenthal, David, 'Two Concepts of Consciousness', </w:t>
      </w:r>
      <w:r w:rsidRPr="005531A7">
        <w:rPr>
          <w:rFonts w:ascii="Garamond" w:hAnsi="Garamond"/>
          <w:i/>
          <w:iCs/>
          <w:color w:val="27223E"/>
          <w:bdr w:val="none" w:sz="0" w:space="0" w:color="auto" w:frame="1"/>
        </w:rPr>
        <w:t>Philosophical Studies</w:t>
      </w:r>
      <w:r w:rsidRPr="005531A7">
        <w:rPr>
          <w:rFonts w:ascii="Garamond" w:hAnsi="Garamond"/>
          <w:color w:val="27223E"/>
        </w:rPr>
        <w:t>, 49, no. 3 (1986): 329-59. </w:t>
      </w:r>
    </w:p>
    <w:p w14:paraId="72181952" w14:textId="60699867" w:rsidR="005531A7" w:rsidRPr="005531A7" w:rsidRDefault="005531A7" w:rsidP="005531A7">
      <w:pPr>
        <w:ind w:left="720"/>
        <w:rPr>
          <w:rFonts w:ascii="Garamond" w:hAnsi="Garamond"/>
        </w:rPr>
      </w:pPr>
    </w:p>
    <w:p w14:paraId="025C0C99" w14:textId="77777777" w:rsidR="00A22E78" w:rsidRPr="00557D85" w:rsidRDefault="00A22E78" w:rsidP="00557D85">
      <w:pPr>
        <w:rPr>
          <w:rFonts w:ascii="Garamond" w:hAnsi="Garamond"/>
        </w:rPr>
      </w:pPr>
      <w:bookmarkStart w:id="0" w:name="_GoBack"/>
      <w:bookmarkEnd w:id="0"/>
    </w:p>
    <w:p w14:paraId="3C8A8C5F" w14:textId="2A37F9C5" w:rsidR="00557D85" w:rsidRDefault="00557D85" w:rsidP="00557D85">
      <w:pPr>
        <w:rPr>
          <w:rFonts w:ascii="Garamond" w:hAnsi="Garamond"/>
        </w:rPr>
      </w:pPr>
    </w:p>
    <w:p w14:paraId="2C75E53A" w14:textId="77777777" w:rsidR="00557D85" w:rsidRPr="00557D85" w:rsidRDefault="00557D85" w:rsidP="007417DC">
      <w:pPr>
        <w:rPr>
          <w:rFonts w:ascii="Garamond" w:hAnsi="Garamond"/>
        </w:rPr>
      </w:pPr>
    </w:p>
    <w:sectPr w:rsidR="00557D85" w:rsidRPr="00557D85" w:rsidSect="00632E51">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4FD0" w14:textId="77777777" w:rsidR="00B25DE1" w:rsidRDefault="00B25DE1" w:rsidP="00E45DE3">
      <w:r>
        <w:separator/>
      </w:r>
    </w:p>
  </w:endnote>
  <w:endnote w:type="continuationSeparator" w:id="0">
    <w:p w14:paraId="712ADAC9" w14:textId="77777777" w:rsidR="00B25DE1" w:rsidRDefault="00B25DE1" w:rsidP="00E4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7232630"/>
      <w:docPartObj>
        <w:docPartGallery w:val="Page Numbers (Bottom of Page)"/>
        <w:docPartUnique/>
      </w:docPartObj>
    </w:sdtPr>
    <w:sdtEndPr>
      <w:rPr>
        <w:rStyle w:val="PageNumber"/>
      </w:rPr>
    </w:sdtEndPr>
    <w:sdtContent>
      <w:p w14:paraId="3C2A98AB" w14:textId="77777777" w:rsidR="00E45DE3" w:rsidRDefault="00E45DE3" w:rsidP="00011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FAFF0" w14:textId="77777777" w:rsidR="00E45DE3" w:rsidRDefault="00E4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9877129"/>
      <w:docPartObj>
        <w:docPartGallery w:val="Page Numbers (Bottom of Page)"/>
        <w:docPartUnique/>
      </w:docPartObj>
    </w:sdtPr>
    <w:sdtEndPr>
      <w:rPr>
        <w:rStyle w:val="PageNumber"/>
      </w:rPr>
    </w:sdtEndPr>
    <w:sdtContent>
      <w:p w14:paraId="75C6B9F9" w14:textId="77777777" w:rsidR="00E45DE3" w:rsidRDefault="00E45DE3" w:rsidP="00011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D96FEE" w14:textId="77777777" w:rsidR="00E45DE3" w:rsidRDefault="00E4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EC883" w14:textId="77777777" w:rsidR="00B25DE1" w:rsidRDefault="00B25DE1" w:rsidP="00E45DE3">
      <w:r>
        <w:separator/>
      </w:r>
    </w:p>
  </w:footnote>
  <w:footnote w:type="continuationSeparator" w:id="0">
    <w:p w14:paraId="054D387B" w14:textId="77777777" w:rsidR="00B25DE1" w:rsidRDefault="00B25DE1" w:rsidP="00E4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7211" w14:textId="7696B82C" w:rsidR="00E45DE3" w:rsidRPr="00E45DE3" w:rsidRDefault="008373C3" w:rsidP="00AD6BB4">
    <w:pPr>
      <w:pStyle w:val="Header"/>
      <w:jc w:val="center"/>
      <w:rPr>
        <w:sz w:val="20"/>
        <w:szCs w:val="20"/>
      </w:rPr>
    </w:pPr>
    <w:r>
      <w:rPr>
        <w:rFonts w:ascii="Garamond" w:hAnsi="Garamond"/>
        <w:sz w:val="20"/>
        <w:szCs w:val="20"/>
        <w:lang w:val="en-US"/>
      </w:rPr>
      <w:t xml:space="preserve">Consciousness MT 2019 </w:t>
    </w:r>
    <w:r w:rsidR="00BB1723">
      <w:rPr>
        <w:rFonts w:ascii="Garamond" w:hAnsi="Garamond"/>
        <w:sz w:val="20"/>
        <w:szCs w:val="20"/>
        <w:lang w:val="en-US"/>
      </w:rPr>
      <w:t>4</w:t>
    </w:r>
    <w:r w:rsidR="00AD6BB4">
      <w:rPr>
        <w:rFonts w:ascii="Garamond" w:hAnsi="Garamond"/>
        <w:sz w:val="20"/>
        <w:szCs w:val="20"/>
        <w:lang w:val="en-US"/>
      </w:rPr>
      <w:t>/8</w:t>
    </w:r>
    <w:r>
      <w:rPr>
        <w:rFonts w:ascii="Garamond" w:hAnsi="Garamond"/>
        <w:sz w:val="20"/>
        <w:szCs w:val="20"/>
        <w:lang w:val="en-US"/>
      </w:rPr>
      <w:tab/>
    </w:r>
    <w:r>
      <w:rPr>
        <w:rFonts w:ascii="Garamond" w:hAnsi="Garamond"/>
        <w:sz w:val="20"/>
        <w:szCs w:val="20"/>
        <w:lang w:val="en-US"/>
      </w:rPr>
      <w:tab/>
      <w:t xml:space="preserve">Munton J. </w:t>
    </w:r>
    <w:r w:rsidR="00AD6BB4">
      <w:rPr>
        <w:rFonts w:ascii="Garamond" w:hAnsi="Garamond"/>
        <w:sz w:val="20"/>
        <w:szCs w:val="20"/>
        <w:lang w:val="en-US"/>
      </w:rPr>
      <w:t>jm2200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7857"/>
    <w:multiLevelType w:val="hybridMultilevel"/>
    <w:tmpl w:val="FB1ABD12"/>
    <w:lvl w:ilvl="0" w:tplc="4B44F7DA">
      <w:start w:val="1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41FE"/>
    <w:multiLevelType w:val="hybridMultilevel"/>
    <w:tmpl w:val="DDD029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F0FD2"/>
    <w:multiLevelType w:val="hybridMultilevel"/>
    <w:tmpl w:val="20BE8CC2"/>
    <w:lvl w:ilvl="0" w:tplc="4B44F7DA">
      <w:start w:val="1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B35D4"/>
    <w:multiLevelType w:val="hybridMultilevel"/>
    <w:tmpl w:val="759C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870D7"/>
    <w:multiLevelType w:val="hybridMultilevel"/>
    <w:tmpl w:val="5798D93A"/>
    <w:lvl w:ilvl="0" w:tplc="4B44F7DA">
      <w:start w:val="1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B2C7F"/>
    <w:multiLevelType w:val="hybridMultilevel"/>
    <w:tmpl w:val="F354A5EE"/>
    <w:lvl w:ilvl="0" w:tplc="BAF82A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A5CEB"/>
    <w:multiLevelType w:val="hybridMultilevel"/>
    <w:tmpl w:val="B98A8206"/>
    <w:lvl w:ilvl="0" w:tplc="4B44F7DA">
      <w:start w:val="1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B45E1"/>
    <w:multiLevelType w:val="hybridMultilevel"/>
    <w:tmpl w:val="33B640AE"/>
    <w:lvl w:ilvl="0" w:tplc="4B44F7DA">
      <w:start w:val="1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40E89"/>
    <w:multiLevelType w:val="hybridMultilevel"/>
    <w:tmpl w:val="E240748E"/>
    <w:lvl w:ilvl="0" w:tplc="7D2C7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B66D2"/>
    <w:multiLevelType w:val="hybridMultilevel"/>
    <w:tmpl w:val="8C704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B27EA"/>
    <w:multiLevelType w:val="hybridMultilevel"/>
    <w:tmpl w:val="D160D8C6"/>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C1FB2"/>
    <w:multiLevelType w:val="hybridMultilevel"/>
    <w:tmpl w:val="65F83E08"/>
    <w:lvl w:ilvl="0" w:tplc="4B44F7DA">
      <w:start w:val="1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C29C7"/>
    <w:multiLevelType w:val="hybridMultilevel"/>
    <w:tmpl w:val="B09E4B82"/>
    <w:lvl w:ilvl="0" w:tplc="4B44F7DA">
      <w:start w:val="1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A09DE"/>
    <w:multiLevelType w:val="hybridMultilevel"/>
    <w:tmpl w:val="84DA1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1331B"/>
    <w:multiLevelType w:val="hybridMultilevel"/>
    <w:tmpl w:val="A6B63B6C"/>
    <w:lvl w:ilvl="0" w:tplc="C16CE842">
      <w:start w:val="14"/>
      <w:numFmt w:val="bullet"/>
      <w:lvlText w:val="-"/>
      <w:lvlJc w:val="left"/>
      <w:pPr>
        <w:ind w:left="420" w:hanging="360"/>
      </w:pPr>
      <w:rPr>
        <w:rFonts w:ascii="Garamond" w:eastAsiaTheme="minorEastAsia" w:hAnsi="Garamond"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BEC37E9"/>
    <w:multiLevelType w:val="hybridMultilevel"/>
    <w:tmpl w:val="C050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F3B05"/>
    <w:multiLevelType w:val="hybridMultilevel"/>
    <w:tmpl w:val="012AF106"/>
    <w:lvl w:ilvl="0" w:tplc="C16CE842">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D572F"/>
    <w:multiLevelType w:val="hybridMultilevel"/>
    <w:tmpl w:val="1C380090"/>
    <w:lvl w:ilvl="0" w:tplc="C16CE842">
      <w:start w:val="1"/>
      <w:numFmt w:val="bullet"/>
      <w:lvlText w:val="-"/>
      <w:lvlJc w:val="left"/>
      <w:pPr>
        <w:ind w:left="420" w:hanging="360"/>
      </w:pPr>
      <w:rPr>
        <w:rFonts w:ascii="Garamond" w:eastAsiaTheme="minorEastAsia" w:hAnsi="Garamond"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8C7781E"/>
    <w:multiLevelType w:val="multilevel"/>
    <w:tmpl w:val="351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461DA8"/>
    <w:multiLevelType w:val="hybridMultilevel"/>
    <w:tmpl w:val="08340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F18E6"/>
    <w:multiLevelType w:val="hybridMultilevel"/>
    <w:tmpl w:val="A54274A6"/>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36260"/>
    <w:multiLevelType w:val="hybridMultilevel"/>
    <w:tmpl w:val="53C66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4"/>
  </w:num>
  <w:num w:numId="4">
    <w:abstractNumId w:val="17"/>
  </w:num>
  <w:num w:numId="5">
    <w:abstractNumId w:val="16"/>
  </w:num>
  <w:num w:numId="6">
    <w:abstractNumId w:val="15"/>
  </w:num>
  <w:num w:numId="7">
    <w:abstractNumId w:val="21"/>
  </w:num>
  <w:num w:numId="8">
    <w:abstractNumId w:val="10"/>
  </w:num>
  <w:num w:numId="9">
    <w:abstractNumId w:val="5"/>
  </w:num>
  <w:num w:numId="10">
    <w:abstractNumId w:val="20"/>
  </w:num>
  <w:num w:numId="11">
    <w:abstractNumId w:val="3"/>
  </w:num>
  <w:num w:numId="12">
    <w:abstractNumId w:val="0"/>
  </w:num>
  <w:num w:numId="13">
    <w:abstractNumId w:val="1"/>
  </w:num>
  <w:num w:numId="14">
    <w:abstractNumId w:val="8"/>
  </w:num>
  <w:num w:numId="15">
    <w:abstractNumId w:val="7"/>
  </w:num>
  <w:num w:numId="16">
    <w:abstractNumId w:val="11"/>
  </w:num>
  <w:num w:numId="17">
    <w:abstractNumId w:val="4"/>
  </w:num>
  <w:num w:numId="18">
    <w:abstractNumId w:val="12"/>
  </w:num>
  <w:num w:numId="19">
    <w:abstractNumId w:val="9"/>
  </w:num>
  <w:num w:numId="20">
    <w:abstractNumId w:val="2"/>
  </w:num>
  <w:num w:numId="21">
    <w:abstractNumId w:val="6"/>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E3"/>
    <w:rsid w:val="000330BF"/>
    <w:rsid w:val="00196844"/>
    <w:rsid w:val="00233A13"/>
    <w:rsid w:val="002D048F"/>
    <w:rsid w:val="00300A48"/>
    <w:rsid w:val="00304041"/>
    <w:rsid w:val="003A23A3"/>
    <w:rsid w:val="003B2C3D"/>
    <w:rsid w:val="003C5C2E"/>
    <w:rsid w:val="004214A8"/>
    <w:rsid w:val="00473EDD"/>
    <w:rsid w:val="00481D85"/>
    <w:rsid w:val="00550EF7"/>
    <w:rsid w:val="005531A7"/>
    <w:rsid w:val="00557D85"/>
    <w:rsid w:val="0056442A"/>
    <w:rsid w:val="00590D7D"/>
    <w:rsid w:val="0061415B"/>
    <w:rsid w:val="00632E51"/>
    <w:rsid w:val="006C39FD"/>
    <w:rsid w:val="00701A14"/>
    <w:rsid w:val="00712DBB"/>
    <w:rsid w:val="007417DC"/>
    <w:rsid w:val="0078208C"/>
    <w:rsid w:val="00816D70"/>
    <w:rsid w:val="008373C3"/>
    <w:rsid w:val="0095271A"/>
    <w:rsid w:val="00966A76"/>
    <w:rsid w:val="00976A66"/>
    <w:rsid w:val="00A22E78"/>
    <w:rsid w:val="00AB3A18"/>
    <w:rsid w:val="00AD6BB4"/>
    <w:rsid w:val="00B027BB"/>
    <w:rsid w:val="00B25DE1"/>
    <w:rsid w:val="00B47325"/>
    <w:rsid w:val="00B61DAF"/>
    <w:rsid w:val="00B7193B"/>
    <w:rsid w:val="00BA0281"/>
    <w:rsid w:val="00BB1723"/>
    <w:rsid w:val="00BB3A01"/>
    <w:rsid w:val="00BB71E9"/>
    <w:rsid w:val="00BC6E84"/>
    <w:rsid w:val="00BE1FFF"/>
    <w:rsid w:val="00BE5FDA"/>
    <w:rsid w:val="00BE6D13"/>
    <w:rsid w:val="00C15E8C"/>
    <w:rsid w:val="00C176E7"/>
    <w:rsid w:val="00C51AC8"/>
    <w:rsid w:val="00C51DEB"/>
    <w:rsid w:val="00C71A8C"/>
    <w:rsid w:val="00C81CB7"/>
    <w:rsid w:val="00CB033C"/>
    <w:rsid w:val="00D22B97"/>
    <w:rsid w:val="00D76DF2"/>
    <w:rsid w:val="00D91C5B"/>
    <w:rsid w:val="00D92DB2"/>
    <w:rsid w:val="00DA137B"/>
    <w:rsid w:val="00DB5742"/>
    <w:rsid w:val="00DE51F6"/>
    <w:rsid w:val="00DF560C"/>
    <w:rsid w:val="00E205AA"/>
    <w:rsid w:val="00E24DB4"/>
    <w:rsid w:val="00E45DE3"/>
    <w:rsid w:val="00E57691"/>
    <w:rsid w:val="00F01950"/>
    <w:rsid w:val="00F666D2"/>
    <w:rsid w:val="00FC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9C3F1"/>
  <w14:defaultImageDpi w14:val="32767"/>
  <w15:chartTrackingRefBased/>
  <w15:docId w15:val="{67540643-437C-0C48-B50A-47533D54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E1F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E3"/>
    <w:pPr>
      <w:ind w:left="720"/>
      <w:contextualSpacing/>
    </w:pPr>
  </w:style>
  <w:style w:type="paragraph" w:styleId="Header">
    <w:name w:val="header"/>
    <w:basedOn w:val="Normal"/>
    <w:link w:val="HeaderChar"/>
    <w:uiPriority w:val="99"/>
    <w:unhideWhenUsed/>
    <w:rsid w:val="00E45DE3"/>
    <w:pPr>
      <w:tabs>
        <w:tab w:val="center" w:pos="4680"/>
        <w:tab w:val="right" w:pos="9360"/>
      </w:tabs>
    </w:pPr>
  </w:style>
  <w:style w:type="character" w:customStyle="1" w:styleId="HeaderChar">
    <w:name w:val="Header Char"/>
    <w:basedOn w:val="DefaultParagraphFont"/>
    <w:link w:val="Header"/>
    <w:uiPriority w:val="99"/>
    <w:rsid w:val="00E45DE3"/>
    <w:rPr>
      <w:lang w:val="en-GB"/>
    </w:rPr>
  </w:style>
  <w:style w:type="paragraph" w:styleId="Footer">
    <w:name w:val="footer"/>
    <w:basedOn w:val="Normal"/>
    <w:link w:val="FooterChar"/>
    <w:uiPriority w:val="99"/>
    <w:unhideWhenUsed/>
    <w:rsid w:val="00E45DE3"/>
    <w:pPr>
      <w:tabs>
        <w:tab w:val="center" w:pos="4680"/>
        <w:tab w:val="right" w:pos="9360"/>
      </w:tabs>
    </w:pPr>
  </w:style>
  <w:style w:type="character" w:customStyle="1" w:styleId="FooterChar">
    <w:name w:val="Footer Char"/>
    <w:basedOn w:val="DefaultParagraphFont"/>
    <w:link w:val="Footer"/>
    <w:uiPriority w:val="99"/>
    <w:rsid w:val="00E45DE3"/>
    <w:rPr>
      <w:lang w:val="en-GB"/>
    </w:rPr>
  </w:style>
  <w:style w:type="character" w:styleId="PageNumber">
    <w:name w:val="page number"/>
    <w:basedOn w:val="DefaultParagraphFont"/>
    <w:uiPriority w:val="99"/>
    <w:semiHidden/>
    <w:unhideWhenUsed/>
    <w:rsid w:val="00E45DE3"/>
  </w:style>
  <w:style w:type="character" w:styleId="Emphasis">
    <w:name w:val="Emphasis"/>
    <w:basedOn w:val="DefaultParagraphFont"/>
    <w:uiPriority w:val="20"/>
    <w:qFormat/>
    <w:rsid w:val="00701A14"/>
    <w:rPr>
      <w:i/>
      <w:iCs/>
    </w:rPr>
  </w:style>
  <w:style w:type="paragraph" w:styleId="NormalWeb">
    <w:name w:val="Normal (Web)"/>
    <w:basedOn w:val="Normal"/>
    <w:uiPriority w:val="99"/>
    <w:semiHidden/>
    <w:unhideWhenUsed/>
    <w:rsid w:val="00701A14"/>
    <w:pPr>
      <w:spacing w:before="100" w:beforeAutospacing="1" w:after="100" w:afterAutospacing="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BE1FFF"/>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BE1FFF"/>
    <w:rPr>
      <w:color w:val="0563C1" w:themeColor="hyperlink"/>
      <w:u w:val="single"/>
    </w:rPr>
  </w:style>
  <w:style w:type="character" w:styleId="UnresolvedMention">
    <w:name w:val="Unresolved Mention"/>
    <w:basedOn w:val="DefaultParagraphFont"/>
    <w:uiPriority w:val="99"/>
    <w:rsid w:val="00BE1FFF"/>
    <w:rPr>
      <w:color w:val="605E5C"/>
      <w:shd w:val="clear" w:color="auto" w:fill="E1DFDD"/>
    </w:rPr>
  </w:style>
  <w:style w:type="paragraph" w:customStyle="1" w:styleId="font7">
    <w:name w:val="font_7"/>
    <w:basedOn w:val="Normal"/>
    <w:rsid w:val="005531A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2184">
      <w:bodyDiv w:val="1"/>
      <w:marLeft w:val="0"/>
      <w:marRight w:val="0"/>
      <w:marTop w:val="0"/>
      <w:marBottom w:val="0"/>
      <w:divBdr>
        <w:top w:val="none" w:sz="0" w:space="0" w:color="auto"/>
        <w:left w:val="none" w:sz="0" w:space="0" w:color="auto"/>
        <w:bottom w:val="none" w:sz="0" w:space="0" w:color="auto"/>
        <w:right w:val="none" w:sz="0" w:space="0" w:color="auto"/>
      </w:divBdr>
    </w:div>
    <w:div w:id="444807730">
      <w:bodyDiv w:val="1"/>
      <w:marLeft w:val="0"/>
      <w:marRight w:val="0"/>
      <w:marTop w:val="0"/>
      <w:marBottom w:val="0"/>
      <w:divBdr>
        <w:top w:val="none" w:sz="0" w:space="0" w:color="auto"/>
        <w:left w:val="none" w:sz="0" w:space="0" w:color="auto"/>
        <w:bottom w:val="none" w:sz="0" w:space="0" w:color="auto"/>
        <w:right w:val="none" w:sz="0" w:space="0" w:color="auto"/>
      </w:divBdr>
    </w:div>
    <w:div w:id="852766584">
      <w:bodyDiv w:val="1"/>
      <w:marLeft w:val="0"/>
      <w:marRight w:val="0"/>
      <w:marTop w:val="0"/>
      <w:marBottom w:val="0"/>
      <w:divBdr>
        <w:top w:val="none" w:sz="0" w:space="0" w:color="auto"/>
        <w:left w:val="none" w:sz="0" w:space="0" w:color="auto"/>
        <w:bottom w:val="none" w:sz="0" w:space="0" w:color="auto"/>
        <w:right w:val="none" w:sz="0" w:space="0" w:color="auto"/>
      </w:divBdr>
    </w:div>
    <w:div w:id="913244542">
      <w:bodyDiv w:val="1"/>
      <w:marLeft w:val="0"/>
      <w:marRight w:val="0"/>
      <w:marTop w:val="0"/>
      <w:marBottom w:val="0"/>
      <w:divBdr>
        <w:top w:val="none" w:sz="0" w:space="0" w:color="auto"/>
        <w:left w:val="none" w:sz="0" w:space="0" w:color="auto"/>
        <w:bottom w:val="none" w:sz="0" w:space="0" w:color="auto"/>
        <w:right w:val="none" w:sz="0" w:space="0" w:color="auto"/>
      </w:divBdr>
    </w:div>
    <w:div w:id="997265108">
      <w:bodyDiv w:val="1"/>
      <w:marLeft w:val="0"/>
      <w:marRight w:val="0"/>
      <w:marTop w:val="0"/>
      <w:marBottom w:val="0"/>
      <w:divBdr>
        <w:top w:val="none" w:sz="0" w:space="0" w:color="auto"/>
        <w:left w:val="none" w:sz="0" w:space="0" w:color="auto"/>
        <w:bottom w:val="none" w:sz="0" w:space="0" w:color="auto"/>
        <w:right w:val="none" w:sz="0" w:space="0" w:color="auto"/>
      </w:divBdr>
    </w:div>
    <w:div w:id="1128011918">
      <w:bodyDiv w:val="1"/>
      <w:marLeft w:val="0"/>
      <w:marRight w:val="0"/>
      <w:marTop w:val="0"/>
      <w:marBottom w:val="0"/>
      <w:divBdr>
        <w:top w:val="none" w:sz="0" w:space="0" w:color="auto"/>
        <w:left w:val="none" w:sz="0" w:space="0" w:color="auto"/>
        <w:bottom w:val="none" w:sz="0" w:space="0" w:color="auto"/>
        <w:right w:val="none" w:sz="0" w:space="0" w:color="auto"/>
      </w:divBdr>
      <w:divsChild>
        <w:div w:id="20762460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07778753">
      <w:bodyDiv w:val="1"/>
      <w:marLeft w:val="0"/>
      <w:marRight w:val="0"/>
      <w:marTop w:val="0"/>
      <w:marBottom w:val="0"/>
      <w:divBdr>
        <w:top w:val="none" w:sz="0" w:space="0" w:color="auto"/>
        <w:left w:val="none" w:sz="0" w:space="0" w:color="auto"/>
        <w:bottom w:val="none" w:sz="0" w:space="0" w:color="auto"/>
        <w:right w:val="none" w:sz="0" w:space="0" w:color="auto"/>
      </w:divBdr>
      <w:divsChild>
        <w:div w:id="2020350406">
          <w:marLeft w:val="0"/>
          <w:marRight w:val="0"/>
          <w:marTop w:val="75"/>
          <w:marBottom w:val="75"/>
          <w:divBdr>
            <w:top w:val="none" w:sz="0" w:space="0" w:color="auto"/>
            <w:left w:val="none" w:sz="0" w:space="0" w:color="auto"/>
            <w:bottom w:val="none" w:sz="0" w:space="0" w:color="auto"/>
            <w:right w:val="none" w:sz="0" w:space="0" w:color="auto"/>
          </w:divBdr>
        </w:div>
        <w:div w:id="1306084222">
          <w:marLeft w:val="0"/>
          <w:marRight w:val="0"/>
          <w:marTop w:val="0"/>
          <w:marBottom w:val="0"/>
          <w:divBdr>
            <w:top w:val="none" w:sz="0" w:space="0" w:color="auto"/>
            <w:left w:val="none" w:sz="0" w:space="0" w:color="auto"/>
            <w:bottom w:val="none" w:sz="0" w:space="0" w:color="auto"/>
            <w:right w:val="none" w:sz="0" w:space="0" w:color="auto"/>
          </w:divBdr>
        </w:div>
      </w:divsChild>
    </w:div>
    <w:div w:id="1383289144">
      <w:bodyDiv w:val="1"/>
      <w:marLeft w:val="0"/>
      <w:marRight w:val="0"/>
      <w:marTop w:val="0"/>
      <w:marBottom w:val="0"/>
      <w:divBdr>
        <w:top w:val="none" w:sz="0" w:space="0" w:color="auto"/>
        <w:left w:val="none" w:sz="0" w:space="0" w:color="auto"/>
        <w:bottom w:val="none" w:sz="0" w:space="0" w:color="auto"/>
        <w:right w:val="none" w:sz="0" w:space="0" w:color="auto"/>
      </w:divBdr>
    </w:div>
    <w:div w:id="1475440193">
      <w:bodyDiv w:val="1"/>
      <w:marLeft w:val="0"/>
      <w:marRight w:val="0"/>
      <w:marTop w:val="0"/>
      <w:marBottom w:val="0"/>
      <w:divBdr>
        <w:top w:val="none" w:sz="0" w:space="0" w:color="auto"/>
        <w:left w:val="none" w:sz="0" w:space="0" w:color="auto"/>
        <w:bottom w:val="none" w:sz="0" w:space="0" w:color="auto"/>
        <w:right w:val="none" w:sz="0" w:space="0" w:color="auto"/>
      </w:divBdr>
    </w:div>
    <w:div w:id="1496459360">
      <w:bodyDiv w:val="1"/>
      <w:marLeft w:val="0"/>
      <w:marRight w:val="0"/>
      <w:marTop w:val="0"/>
      <w:marBottom w:val="0"/>
      <w:divBdr>
        <w:top w:val="none" w:sz="0" w:space="0" w:color="auto"/>
        <w:left w:val="none" w:sz="0" w:space="0" w:color="auto"/>
        <w:bottom w:val="none" w:sz="0" w:space="0" w:color="auto"/>
        <w:right w:val="none" w:sz="0" w:space="0" w:color="auto"/>
      </w:divBdr>
    </w:div>
    <w:div w:id="1510683343">
      <w:bodyDiv w:val="1"/>
      <w:marLeft w:val="0"/>
      <w:marRight w:val="0"/>
      <w:marTop w:val="0"/>
      <w:marBottom w:val="0"/>
      <w:divBdr>
        <w:top w:val="none" w:sz="0" w:space="0" w:color="auto"/>
        <w:left w:val="none" w:sz="0" w:space="0" w:color="auto"/>
        <w:bottom w:val="none" w:sz="0" w:space="0" w:color="auto"/>
        <w:right w:val="none" w:sz="0" w:space="0" w:color="auto"/>
      </w:divBdr>
      <w:divsChild>
        <w:div w:id="97723356">
          <w:marLeft w:val="0"/>
          <w:marRight w:val="0"/>
          <w:marTop w:val="75"/>
          <w:marBottom w:val="75"/>
          <w:divBdr>
            <w:top w:val="none" w:sz="0" w:space="0" w:color="auto"/>
            <w:left w:val="none" w:sz="0" w:space="0" w:color="auto"/>
            <w:bottom w:val="none" w:sz="0" w:space="0" w:color="auto"/>
            <w:right w:val="none" w:sz="0" w:space="0" w:color="auto"/>
          </w:divBdr>
        </w:div>
        <w:div w:id="901796168">
          <w:marLeft w:val="0"/>
          <w:marRight w:val="0"/>
          <w:marTop w:val="0"/>
          <w:marBottom w:val="0"/>
          <w:divBdr>
            <w:top w:val="none" w:sz="0" w:space="0" w:color="auto"/>
            <w:left w:val="none" w:sz="0" w:space="0" w:color="auto"/>
            <w:bottom w:val="none" w:sz="0" w:space="0" w:color="auto"/>
            <w:right w:val="none" w:sz="0" w:space="0" w:color="auto"/>
          </w:divBdr>
        </w:div>
      </w:divsChild>
    </w:div>
    <w:div w:id="1567185874">
      <w:bodyDiv w:val="1"/>
      <w:marLeft w:val="0"/>
      <w:marRight w:val="0"/>
      <w:marTop w:val="0"/>
      <w:marBottom w:val="0"/>
      <w:divBdr>
        <w:top w:val="none" w:sz="0" w:space="0" w:color="auto"/>
        <w:left w:val="none" w:sz="0" w:space="0" w:color="auto"/>
        <w:bottom w:val="none" w:sz="0" w:space="0" w:color="auto"/>
        <w:right w:val="none" w:sz="0" w:space="0" w:color="auto"/>
      </w:divBdr>
    </w:div>
    <w:div w:id="20581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1351</Words>
  <Characters>7097</Characters>
  <Application>Microsoft Office Word</Application>
  <DocSecurity>0</DocSecurity>
  <Lines>101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2019-11-02T21:27:00Z</cp:lastPrinted>
  <dcterms:created xsi:type="dcterms:W3CDTF">2019-11-01T14:05:00Z</dcterms:created>
  <dcterms:modified xsi:type="dcterms:W3CDTF">2019-11-04T21:26:00Z</dcterms:modified>
</cp:coreProperties>
</file>